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07D" w:rsidRPr="00883CCA" w:rsidRDefault="00461503" w:rsidP="000510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28"/>
          <w:cs/>
        </w:rPr>
        <w:t>แบบ</w:t>
      </w:r>
      <w:r w:rsidR="002E3C54" w:rsidRPr="00883CCA">
        <w:rPr>
          <w:rFonts w:ascii="TH SarabunPSK" w:hAnsi="TH SarabunPSK" w:cs="TH SarabunPSK"/>
          <w:b/>
          <w:bCs/>
          <w:sz w:val="28"/>
          <w:cs/>
        </w:rPr>
        <w:t>ประเมินค</w:t>
      </w:r>
      <w:r w:rsidR="00456E24" w:rsidRPr="00883CCA">
        <w:rPr>
          <w:rFonts w:ascii="TH SarabunPSK" w:hAnsi="TH SarabunPSK" w:cs="TH SarabunPSK" w:hint="cs"/>
          <w:b/>
          <w:bCs/>
          <w:sz w:val="28"/>
          <w:cs/>
        </w:rPr>
        <w:t>วามเสี่ยงของ</w:t>
      </w:r>
      <w:r w:rsidR="002E3C54" w:rsidRPr="00883CCA">
        <w:rPr>
          <w:rFonts w:ascii="TH SarabunPSK" w:hAnsi="TH SarabunPSK" w:cs="TH SarabunPSK"/>
          <w:b/>
          <w:bCs/>
          <w:sz w:val="28"/>
          <w:cs/>
        </w:rPr>
        <w:t xml:space="preserve">ลูกค้า </w:t>
      </w:r>
    </w:p>
    <w:p w:rsidR="008B2010" w:rsidRDefault="002E3C54" w:rsidP="00D42E43">
      <w:pPr>
        <w:tabs>
          <w:tab w:val="left" w:pos="7380"/>
        </w:tabs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883CCA">
        <w:rPr>
          <w:rFonts w:ascii="TH SarabunPSK" w:hAnsi="TH SarabunPSK" w:cs="TH SarabunPSK"/>
          <w:b/>
          <w:bCs/>
          <w:sz w:val="28"/>
          <w:cs/>
        </w:rPr>
        <w:t>ชื่อ</w:t>
      </w:r>
      <w:r w:rsidR="008A3C20" w:rsidRPr="00883CC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8A3C20" w:rsidRPr="00883CCA">
        <w:rPr>
          <w:rFonts w:ascii="TH SarabunPSK" w:hAnsi="TH SarabunPSK" w:cs="TH SarabunPSK"/>
          <w:b/>
          <w:bCs/>
          <w:sz w:val="28"/>
          <w:cs/>
        </w:rPr>
        <w:t>–</w:t>
      </w:r>
      <w:r w:rsidR="008A3C20" w:rsidRPr="00883CC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D42E43" w:rsidRPr="00883CCA">
        <w:rPr>
          <w:rFonts w:ascii="TH SarabunPSK" w:hAnsi="TH SarabunPSK" w:cs="TH SarabunPSK"/>
          <w:b/>
          <w:bCs/>
          <w:sz w:val="28"/>
          <w:cs/>
        </w:rPr>
        <w:t>สกุล</w:t>
      </w:r>
      <w:r w:rsidR="008A3C20" w:rsidRPr="00883CC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8A3C20" w:rsidRPr="00883CCA">
        <w:rPr>
          <w:rFonts w:ascii="TH SarabunPSK" w:hAnsi="TH SarabunPSK" w:cs="TH SarabunPSK"/>
          <w:b/>
          <w:bCs/>
          <w:sz w:val="28"/>
        </w:rPr>
        <w:t>…..</w:t>
      </w:r>
      <w:r w:rsidRPr="00883CCA">
        <w:rPr>
          <w:rFonts w:ascii="TH SarabunPSK" w:hAnsi="TH SarabunPSK" w:cs="TH SarabunPSK"/>
          <w:b/>
          <w:bCs/>
          <w:sz w:val="28"/>
        </w:rPr>
        <w:t>………</w:t>
      </w:r>
      <w:r w:rsidR="008A3C20" w:rsidRPr="00883CCA">
        <w:rPr>
          <w:rFonts w:ascii="TH SarabunPSK" w:hAnsi="TH SarabunPSK" w:cs="TH SarabunPSK"/>
          <w:b/>
          <w:bCs/>
          <w:sz w:val="28"/>
        </w:rPr>
        <w:t>………………</w:t>
      </w:r>
      <w:r w:rsidR="008B2010" w:rsidRPr="00883CCA">
        <w:rPr>
          <w:rFonts w:ascii="TH SarabunPSK" w:hAnsi="TH SarabunPSK" w:cs="TH SarabunPSK"/>
          <w:b/>
          <w:bCs/>
          <w:sz w:val="28"/>
        </w:rPr>
        <w:t>…………………………</w:t>
      </w:r>
      <w:r w:rsidR="00D42E43" w:rsidRPr="00883CCA">
        <w:rPr>
          <w:rFonts w:ascii="TH SarabunPSK" w:hAnsi="TH SarabunPSK" w:cs="TH SarabunPSK"/>
          <w:b/>
          <w:bCs/>
          <w:sz w:val="28"/>
        </w:rPr>
        <w:t>………………………………………………</w:t>
      </w:r>
      <w:r w:rsidR="008B2010" w:rsidRPr="00883CCA">
        <w:rPr>
          <w:rFonts w:ascii="TH SarabunPSK" w:hAnsi="TH SarabunPSK" w:cs="TH SarabunPSK"/>
          <w:b/>
          <w:bCs/>
          <w:sz w:val="28"/>
        </w:rPr>
        <w:t>…………………</w:t>
      </w:r>
    </w:p>
    <w:p w:rsidR="004C43E2" w:rsidRPr="00883CCA" w:rsidRDefault="004C43E2" w:rsidP="00D42E43">
      <w:pPr>
        <w:tabs>
          <w:tab w:val="left" w:pos="7380"/>
        </w:tabs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2835"/>
        <w:gridCol w:w="2552"/>
        <w:gridCol w:w="1701"/>
        <w:gridCol w:w="2126"/>
      </w:tblGrid>
      <w:tr w:rsidR="004C43E2" w:rsidRPr="00D42E43" w:rsidTr="00C53394">
        <w:trPr>
          <w:trHeight w:val="987"/>
        </w:trPr>
        <w:tc>
          <w:tcPr>
            <w:tcW w:w="2694" w:type="dxa"/>
            <w:shd w:val="clear" w:color="auto" w:fill="FBE4D5"/>
          </w:tcPr>
          <w:p w:rsidR="004C43E2" w:rsidRDefault="004C43E2" w:rsidP="00C5339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C43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ปัจจัยเกี่ยวกับลูกค้า</w:t>
            </w:r>
          </w:p>
          <w:p w:rsidR="00C53394" w:rsidRPr="00E8231C" w:rsidRDefault="00C53394" w:rsidP="00C5339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E8231C">
              <w:rPr>
                <w:rFonts w:ascii="TH SarabunPSK" w:hAnsi="TH SarabunPSK" w:cs="TH SarabunPSK"/>
                <w:color w:val="000000"/>
                <w:szCs w:val="22"/>
                <w:cs/>
              </w:rPr>
              <w:t>พิจารณาทั้</w:t>
            </w:r>
            <w:r w:rsidRPr="00E8231C">
              <w:rPr>
                <w:rFonts w:ascii="TH SarabunPSK" w:hAnsi="TH SarabunPSK" w:cs="TH SarabunPSK" w:hint="cs"/>
                <w:color w:val="000000"/>
                <w:szCs w:val="22"/>
                <w:cs/>
              </w:rPr>
              <w:t>งอาชีพ การประกอบธุรกิจ</w:t>
            </w:r>
          </w:p>
          <w:p w:rsidR="008F6298" w:rsidRPr="004C43E2" w:rsidRDefault="00C53394" w:rsidP="00C53394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  <w:r w:rsidRPr="00E8231C">
              <w:rPr>
                <w:rFonts w:ascii="TH SarabunPSK" w:hAnsi="TH SarabunPSK" w:cs="TH SarabunPSK" w:hint="cs"/>
                <w:color w:val="000000"/>
                <w:szCs w:val="22"/>
                <w:cs/>
              </w:rPr>
              <w:t>รายชื่อเสี่ยงสูง และ</w:t>
            </w:r>
            <w:r w:rsidRPr="00E8231C">
              <w:rPr>
                <w:rFonts w:ascii="TH SarabunPSK" w:hAnsi="TH SarabunPSK" w:cs="TH SarabunPSK"/>
                <w:color w:val="000000"/>
                <w:szCs w:val="22"/>
                <w:cs/>
              </w:rPr>
              <w:t>สถานภาพทางการเมือง</w:t>
            </w:r>
            <w:r w:rsidR="00A538C7">
              <w:rPr>
                <w:rFonts w:ascii="TH SarabunPSK Bold" w:hAnsi="TH SarabunPSK Bold" w:cs="TH SarabunPSK"/>
                <w:b/>
                <w:bCs/>
                <w:vanish/>
                <w:color w:val="FF0000"/>
                <w:spacing w:val="-8"/>
                <w:sz w:val="32"/>
                <w:szCs w:val="32"/>
                <w:cs/>
              </w:rPr>
              <w:pgNum/>
            </w:r>
          </w:p>
        </w:tc>
        <w:tc>
          <w:tcPr>
            <w:tcW w:w="2976" w:type="dxa"/>
            <w:shd w:val="clear" w:color="auto" w:fill="FBE4D5"/>
          </w:tcPr>
          <w:p w:rsidR="00C53394" w:rsidRDefault="004C43E2" w:rsidP="00C5339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4C43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ปัจจัยเกี่ยวกับพื้นที่</w:t>
            </w:r>
            <w:r w:rsidR="00CB3420">
              <w:rPr>
                <w:rFonts w:ascii="TH SarabunPSK" w:hAnsi="TH SarabunPSK" w:cs="TH SarabunPSK"/>
                <w:color w:val="000000"/>
                <w:szCs w:val="22"/>
              </w:rPr>
              <w:br/>
            </w:r>
            <w:r w:rsidR="00CB3420" w:rsidRPr="00CB3420">
              <w:rPr>
                <w:rFonts w:ascii="TH SarabunPSK" w:hAnsi="TH SarabunPSK" w:cs="TH SarabunPSK"/>
                <w:color w:val="000000"/>
                <w:szCs w:val="22"/>
                <w:cs/>
              </w:rPr>
              <w:t xml:space="preserve">พิจารณาทั้งภูมิลำเนา สถานที่อยู่อาศัย </w:t>
            </w:r>
          </w:p>
          <w:p w:rsidR="004C43E2" w:rsidRPr="00CB3420" w:rsidRDefault="00CB3420" w:rsidP="00C5339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  <w:cs/>
              </w:rPr>
            </w:pPr>
            <w:r w:rsidRPr="00CB3420">
              <w:rPr>
                <w:rFonts w:ascii="TH SarabunPSK" w:hAnsi="TH SarabunPSK" w:cs="TH SarabunPSK"/>
                <w:color w:val="000000"/>
                <w:szCs w:val="22"/>
                <w:cs/>
              </w:rPr>
              <w:t>สถานที่ทำงาน และพื้นที่ที่มีการทำธุรกรรม</w:t>
            </w:r>
          </w:p>
        </w:tc>
        <w:tc>
          <w:tcPr>
            <w:tcW w:w="2835" w:type="dxa"/>
            <w:shd w:val="clear" w:color="auto" w:fill="FBE4D5"/>
          </w:tcPr>
          <w:p w:rsidR="004C43E2" w:rsidRDefault="004C43E2" w:rsidP="00C5339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4"/>
                <w:sz w:val="24"/>
                <w:szCs w:val="24"/>
              </w:rPr>
            </w:pPr>
            <w:r w:rsidRPr="004C43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ปัจจัยเกี่ยวกับผลิตภัณฑ์และบริ</w:t>
            </w:r>
            <w:r w:rsidRPr="004C43E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</w:t>
            </w:r>
            <w:r w:rsidRPr="004C43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</w:t>
            </w:r>
          </w:p>
          <w:p w:rsidR="00C53394" w:rsidRPr="00E8231C" w:rsidRDefault="00C53394" w:rsidP="00C5339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E8231C">
              <w:rPr>
                <w:rFonts w:ascii="TH SarabunPSK" w:hAnsi="TH SarabunPSK" w:cs="TH SarabunPSK"/>
                <w:color w:val="000000"/>
                <w:szCs w:val="22"/>
                <w:cs/>
              </w:rPr>
              <w:t>พิจารณ</w:t>
            </w:r>
            <w:r w:rsidRPr="00E8231C">
              <w:rPr>
                <w:rFonts w:ascii="TH SarabunPSK" w:hAnsi="TH SarabunPSK" w:cs="TH SarabunPSK" w:hint="cs"/>
                <w:color w:val="000000"/>
                <w:szCs w:val="22"/>
                <w:cs/>
              </w:rPr>
              <w:t>าตามผลการประเมิน</w:t>
            </w:r>
          </w:p>
          <w:p w:rsidR="00C53394" w:rsidRPr="00E8231C" w:rsidRDefault="00C53394" w:rsidP="00C5339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14"/>
                <w:szCs w:val="22"/>
              </w:rPr>
            </w:pPr>
            <w:r w:rsidRPr="00E8231C">
              <w:rPr>
                <w:rFonts w:ascii="TH SarabunPSK" w:hAnsi="TH SarabunPSK" w:cs="TH SarabunPSK" w:hint="cs"/>
                <w:color w:val="000000"/>
                <w:szCs w:val="22"/>
                <w:cs/>
              </w:rPr>
              <w:t>ความเสี่ยง</w:t>
            </w:r>
            <w:r w:rsidRPr="00E8231C">
              <w:rPr>
                <w:rFonts w:ascii="TH SarabunPSK" w:hAnsi="TH SarabunPSK" w:cs="TH SarabunPSK"/>
                <w:color w:val="000000"/>
                <w:szCs w:val="22"/>
                <w:cs/>
              </w:rPr>
              <w:t>ผลิตภัณฑ์และบริ</w:t>
            </w:r>
            <w:r w:rsidRPr="00E8231C">
              <w:rPr>
                <w:rFonts w:ascii="TH SarabunPSK" w:hAnsi="TH SarabunPSK" w:cs="TH SarabunPSK" w:hint="cs"/>
                <w:color w:val="000000"/>
                <w:szCs w:val="22"/>
                <w:cs/>
              </w:rPr>
              <w:t>กา</w:t>
            </w:r>
            <w:r w:rsidRPr="00E8231C">
              <w:rPr>
                <w:rFonts w:ascii="TH SarabunPSK" w:hAnsi="TH SarabunPSK" w:cs="TH SarabunPSK"/>
                <w:color w:val="000000"/>
                <w:szCs w:val="22"/>
                <w:cs/>
              </w:rPr>
              <w:t>ร</w:t>
            </w:r>
          </w:p>
          <w:p w:rsidR="00055801" w:rsidRPr="004C43E2" w:rsidRDefault="00055801" w:rsidP="00C5339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pacing w:val="-14"/>
                <w:sz w:val="24"/>
                <w:szCs w:val="24"/>
                <w:cs/>
              </w:rPr>
            </w:pPr>
          </w:p>
        </w:tc>
        <w:tc>
          <w:tcPr>
            <w:tcW w:w="2552" w:type="dxa"/>
            <w:shd w:val="clear" w:color="auto" w:fill="FBE4D5"/>
          </w:tcPr>
          <w:p w:rsidR="004C43E2" w:rsidRPr="004C43E2" w:rsidRDefault="004C43E2" w:rsidP="00C5339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4"/>
                <w:sz w:val="24"/>
                <w:szCs w:val="24"/>
                <w:cs/>
              </w:rPr>
            </w:pPr>
            <w:r w:rsidRPr="004C43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ปัจจัยเกี่ยวกับ</w:t>
            </w:r>
            <w:r w:rsidRPr="004C43E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ช่องทางการให้</w:t>
            </w:r>
            <w:r w:rsidRPr="004C43E2">
              <w:rPr>
                <w:rFonts w:ascii="TH SarabunPSK" w:hAnsi="TH SarabunPSK" w:cs="TH SarabunPSK" w:hint="cs"/>
                <w:b/>
                <w:bCs/>
                <w:spacing w:val="-14"/>
                <w:sz w:val="24"/>
                <w:szCs w:val="24"/>
                <w:cs/>
              </w:rPr>
              <w:t>บริการ</w:t>
            </w:r>
          </w:p>
        </w:tc>
        <w:tc>
          <w:tcPr>
            <w:tcW w:w="1701" w:type="dxa"/>
            <w:shd w:val="clear" w:color="auto" w:fill="FBE4D5"/>
          </w:tcPr>
          <w:p w:rsidR="004C43E2" w:rsidRPr="004C43E2" w:rsidRDefault="004C43E2" w:rsidP="00C5339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C43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ผลรวม</w:t>
            </w:r>
            <w:r w:rsidRPr="004C43E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ค่า</w:t>
            </w:r>
            <w:r w:rsidRPr="004C43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คะแนน</w:t>
            </w:r>
          </w:p>
          <w:p w:rsidR="004C43E2" w:rsidRPr="004C43E2" w:rsidRDefault="004C43E2" w:rsidP="00C5339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26" w:type="dxa"/>
            <w:shd w:val="clear" w:color="auto" w:fill="FBE4D5"/>
          </w:tcPr>
          <w:p w:rsidR="004C43E2" w:rsidRPr="004C43E2" w:rsidRDefault="004C43E2" w:rsidP="00C5339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C43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ระดับความเสี่ยง </w:t>
            </w:r>
          </w:p>
        </w:tc>
      </w:tr>
      <w:tr w:rsidR="004C43E2" w:rsidRPr="00D42E43" w:rsidTr="00C53394">
        <w:trPr>
          <w:trHeight w:val="697"/>
        </w:trPr>
        <w:tc>
          <w:tcPr>
            <w:tcW w:w="2694" w:type="dxa"/>
            <w:shd w:val="clear" w:color="auto" w:fill="auto"/>
          </w:tcPr>
          <w:p w:rsidR="004C43E2" w:rsidRPr="00C675E4" w:rsidRDefault="004C43E2" w:rsidP="00BE5341">
            <w:pPr>
              <w:spacing w:after="0"/>
              <w:jc w:val="center"/>
              <w:rPr>
                <w:rFonts w:ascii="TH SarabunIT๙" w:hAnsi="TH SarabunIT๙" w:cs="TH SarabunIT๙" w:hint="cs"/>
                <w:b/>
                <w:bCs/>
                <w:spacing w:val="-14"/>
                <w:sz w:val="20"/>
                <w:szCs w:val="20"/>
                <w:cs/>
              </w:rPr>
            </w:pPr>
          </w:p>
        </w:tc>
        <w:tc>
          <w:tcPr>
            <w:tcW w:w="2976" w:type="dxa"/>
            <w:shd w:val="clear" w:color="auto" w:fill="auto"/>
          </w:tcPr>
          <w:p w:rsidR="004C43E2" w:rsidRPr="00C675E4" w:rsidRDefault="004C43E2" w:rsidP="00BE5341">
            <w:pPr>
              <w:spacing w:after="0"/>
              <w:jc w:val="center"/>
              <w:rPr>
                <w:rFonts w:ascii="TH SarabunIT๙" w:hAnsi="TH SarabunIT๙" w:cs="TH SarabunIT๙" w:hint="cs"/>
                <w:b/>
                <w:bCs/>
                <w:spacing w:val="-14"/>
                <w:sz w:val="20"/>
                <w:szCs w:val="20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:rsidR="004C43E2" w:rsidRPr="00C675E4" w:rsidRDefault="004C43E2" w:rsidP="00BE5341">
            <w:pPr>
              <w:spacing w:after="0"/>
              <w:jc w:val="center"/>
              <w:rPr>
                <w:rFonts w:ascii="TH SarabunIT๙" w:hAnsi="TH SarabunIT๙" w:cs="TH SarabunIT๙" w:hint="cs"/>
                <w:b/>
                <w:bCs/>
                <w:spacing w:val="-14"/>
                <w:sz w:val="20"/>
                <w:szCs w:val="20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:rsidR="004C43E2" w:rsidRPr="00C675E4" w:rsidRDefault="004C43E2" w:rsidP="00BE5341">
            <w:pPr>
              <w:spacing w:after="0"/>
              <w:jc w:val="center"/>
              <w:rPr>
                <w:rFonts w:ascii="TH SarabunIT๙" w:hAnsi="TH SarabunIT๙" w:cs="TH SarabunIT๙" w:hint="cs"/>
                <w:b/>
                <w:bCs/>
                <w:spacing w:val="-14"/>
                <w:sz w:val="20"/>
                <w:szCs w:val="20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4C43E2" w:rsidRPr="00C675E4" w:rsidRDefault="004C43E2" w:rsidP="00BE5341">
            <w:pPr>
              <w:spacing w:after="0"/>
              <w:jc w:val="center"/>
              <w:rPr>
                <w:rFonts w:ascii="TH SarabunIT๙" w:hAnsi="TH SarabunIT๙" w:cs="TH SarabunIT๙" w:hint="cs"/>
                <w:b/>
                <w:bCs/>
                <w:spacing w:val="-14"/>
                <w:sz w:val="20"/>
                <w:szCs w:val="20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:rsidR="004C43E2" w:rsidRPr="00C675E4" w:rsidRDefault="004C43E2" w:rsidP="00BE5341">
            <w:pPr>
              <w:spacing w:after="0"/>
              <w:jc w:val="center"/>
              <w:rPr>
                <w:rFonts w:ascii="TH SarabunIT๙" w:hAnsi="TH SarabunIT๙" w:cs="TH SarabunIT๙" w:hint="cs"/>
                <w:b/>
                <w:bCs/>
                <w:spacing w:val="-14"/>
                <w:sz w:val="20"/>
                <w:szCs w:val="20"/>
                <w:cs/>
              </w:rPr>
            </w:pPr>
          </w:p>
        </w:tc>
      </w:tr>
    </w:tbl>
    <w:p w:rsidR="00456E24" w:rsidRPr="004C43E2" w:rsidRDefault="004C43E2" w:rsidP="004C43E2">
      <w:pPr>
        <w:spacing w:before="240" w:after="0" w:line="240" w:lineRule="auto"/>
        <w:ind w:hanging="425"/>
        <w:jc w:val="thaiDistribute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4C43E2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</w:t>
      </w:r>
      <w:r w:rsidRPr="004C43E2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Pr="004C43E2">
        <w:rPr>
          <w:rFonts w:ascii="TH SarabunPSK" w:hAnsi="TH SarabunPSK" w:cs="TH SarabunPSK" w:hint="cs"/>
          <w:b/>
          <w:bCs/>
          <w:sz w:val="24"/>
          <w:szCs w:val="24"/>
          <w:cs/>
        </w:rPr>
        <w:t>เก</w:t>
      </w:r>
      <w:r w:rsidR="00456E24" w:rsidRPr="004C43E2">
        <w:rPr>
          <w:rFonts w:ascii="TH SarabunPSK" w:hAnsi="TH SarabunPSK" w:cs="TH SarabunPSK"/>
          <w:b/>
          <w:bCs/>
          <w:sz w:val="24"/>
          <w:szCs w:val="24"/>
          <w:cs/>
        </w:rPr>
        <w:t>ณฑ์</w:t>
      </w:r>
      <w:r w:rsidR="00301D67" w:rsidRPr="004C43E2">
        <w:rPr>
          <w:rFonts w:ascii="TH SarabunPSK" w:hAnsi="TH SarabunPSK" w:cs="TH SarabunPSK"/>
          <w:b/>
          <w:bCs/>
          <w:sz w:val="24"/>
          <w:szCs w:val="24"/>
          <w:cs/>
        </w:rPr>
        <w:t>ในการให้</w:t>
      </w:r>
      <w:r w:rsidR="00456E24" w:rsidRPr="004C43E2">
        <w:rPr>
          <w:rFonts w:ascii="TH SarabunPSK" w:hAnsi="TH SarabunPSK" w:cs="TH SarabunPSK"/>
          <w:b/>
          <w:bCs/>
          <w:sz w:val="24"/>
          <w:szCs w:val="24"/>
          <w:cs/>
        </w:rPr>
        <w:t>คะแนนประเมินความเสี่ยงฯ (</w:t>
      </w:r>
      <w:r w:rsidR="00541363" w:rsidRPr="004C43E2">
        <w:rPr>
          <w:rFonts w:ascii="TH SarabunPSK" w:hAnsi="TH SarabunPSK" w:cs="TH SarabunPSK"/>
          <w:b/>
          <w:bCs/>
          <w:sz w:val="24"/>
          <w:szCs w:val="24"/>
        </w:rPr>
        <w:t>scoring</w:t>
      </w:r>
      <w:r w:rsidR="00456E24" w:rsidRPr="004C43E2">
        <w:rPr>
          <w:rFonts w:ascii="TH SarabunPSK" w:hAnsi="TH SarabunPSK" w:cs="TH SarabunPSK"/>
          <w:b/>
          <w:bCs/>
          <w:sz w:val="24"/>
          <w:szCs w:val="24"/>
          <w:cs/>
        </w:rPr>
        <w:t xml:space="preserve">) </w:t>
      </w:r>
    </w:p>
    <w:p w:rsidR="00456E24" w:rsidRPr="004C43E2" w:rsidRDefault="00456E24" w:rsidP="004C43E2">
      <w:pPr>
        <w:pStyle w:val="ListParagraph"/>
        <w:spacing w:after="0" w:line="235" w:lineRule="auto"/>
        <w:ind w:left="0"/>
        <w:rPr>
          <w:rFonts w:ascii="TH SarabunPSK" w:hAnsi="TH SarabunPSK" w:cs="TH SarabunPSK"/>
          <w:sz w:val="24"/>
          <w:szCs w:val="24"/>
        </w:rPr>
      </w:pPr>
      <w:r w:rsidRPr="004C43E2">
        <w:rPr>
          <w:rFonts w:ascii="TH SarabunPSK" w:hAnsi="TH SarabunPSK" w:cs="TH SarabunPSK"/>
          <w:sz w:val="24"/>
          <w:szCs w:val="24"/>
          <w:cs/>
        </w:rPr>
        <w:t>ลูกค้าระดับความเสี่ยงสูง</w:t>
      </w:r>
      <w:r w:rsidRPr="004C43E2">
        <w:rPr>
          <w:rFonts w:ascii="TH SarabunPSK" w:hAnsi="TH SarabunPSK" w:cs="TH SarabunPSK"/>
          <w:sz w:val="24"/>
          <w:szCs w:val="24"/>
        </w:rPr>
        <w:tab/>
      </w:r>
      <w:r w:rsidR="00CB3420">
        <w:rPr>
          <w:rFonts w:ascii="TH SarabunPSK" w:hAnsi="TH SarabunPSK" w:cs="TH SarabunPSK" w:hint="cs"/>
          <w:sz w:val="24"/>
          <w:szCs w:val="24"/>
          <w:cs/>
        </w:rPr>
        <w:t>12</w:t>
      </w:r>
      <w:r w:rsidRPr="004C43E2">
        <w:rPr>
          <w:rFonts w:ascii="TH SarabunPSK" w:hAnsi="TH SarabunPSK" w:cs="TH SarabunPSK"/>
          <w:sz w:val="24"/>
          <w:szCs w:val="24"/>
        </w:rPr>
        <w:t xml:space="preserve"> - </w:t>
      </w:r>
      <w:r w:rsidR="00CB3420">
        <w:rPr>
          <w:rFonts w:ascii="TH SarabunPSK" w:hAnsi="TH SarabunPSK" w:cs="TH SarabunPSK" w:hint="cs"/>
          <w:sz w:val="24"/>
          <w:szCs w:val="24"/>
          <w:cs/>
        </w:rPr>
        <w:t>16</w:t>
      </w:r>
      <w:r w:rsidRPr="004C43E2">
        <w:rPr>
          <w:rFonts w:ascii="TH SarabunPSK" w:hAnsi="TH SarabunPSK" w:cs="TH SarabunPSK"/>
          <w:sz w:val="24"/>
          <w:szCs w:val="24"/>
          <w:cs/>
        </w:rPr>
        <w:t xml:space="preserve">  คะแนน</w:t>
      </w:r>
    </w:p>
    <w:p w:rsidR="00456E24" w:rsidRPr="004C43E2" w:rsidRDefault="004C43E2" w:rsidP="004C43E2">
      <w:pPr>
        <w:pStyle w:val="ListParagraph"/>
        <w:spacing w:after="0" w:line="235" w:lineRule="auto"/>
        <w:ind w:left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ลู</w:t>
      </w:r>
      <w:r w:rsidR="00456E24" w:rsidRPr="004C43E2">
        <w:rPr>
          <w:rFonts w:ascii="TH SarabunPSK" w:hAnsi="TH SarabunPSK" w:cs="TH SarabunPSK"/>
          <w:sz w:val="24"/>
          <w:szCs w:val="24"/>
          <w:cs/>
        </w:rPr>
        <w:t xml:space="preserve">กค้าระดับความเสี่ยงปานกลาง </w:t>
      </w:r>
      <w:r w:rsidR="00456E24" w:rsidRPr="004C43E2">
        <w:rPr>
          <w:rFonts w:ascii="TH SarabunPSK" w:hAnsi="TH SarabunPSK" w:cs="TH SarabunPSK"/>
          <w:sz w:val="24"/>
          <w:szCs w:val="24"/>
        </w:rPr>
        <w:tab/>
      </w:r>
      <w:r w:rsidR="00CB3420">
        <w:rPr>
          <w:rFonts w:ascii="TH SarabunPSK" w:hAnsi="TH SarabunPSK" w:cs="TH SarabunPSK"/>
          <w:sz w:val="24"/>
          <w:szCs w:val="24"/>
        </w:rPr>
        <w:t>8</w:t>
      </w:r>
      <w:r w:rsidR="00456E24" w:rsidRPr="004C43E2">
        <w:rPr>
          <w:rFonts w:ascii="TH SarabunPSK" w:hAnsi="TH SarabunPSK" w:cs="TH SarabunPSK"/>
          <w:sz w:val="24"/>
          <w:szCs w:val="24"/>
        </w:rPr>
        <w:t xml:space="preserve"> - </w:t>
      </w:r>
      <w:r w:rsidR="00CB3420">
        <w:rPr>
          <w:rFonts w:ascii="TH SarabunPSK" w:hAnsi="TH SarabunPSK" w:cs="TH SarabunPSK" w:hint="cs"/>
          <w:sz w:val="24"/>
          <w:szCs w:val="24"/>
          <w:cs/>
        </w:rPr>
        <w:t>11</w:t>
      </w:r>
      <w:r w:rsidR="00456E24" w:rsidRPr="004C43E2">
        <w:rPr>
          <w:rFonts w:ascii="TH SarabunPSK" w:hAnsi="TH SarabunPSK" w:cs="TH SarabunPSK"/>
          <w:sz w:val="24"/>
          <w:szCs w:val="24"/>
          <w:cs/>
        </w:rPr>
        <w:t xml:space="preserve"> คะแนน</w:t>
      </w:r>
    </w:p>
    <w:p w:rsidR="004C43E2" w:rsidRDefault="004C43E2" w:rsidP="004C43E2">
      <w:pPr>
        <w:pStyle w:val="ListParagraph"/>
        <w:spacing w:after="0" w:line="235" w:lineRule="auto"/>
        <w:ind w:left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>ลูกค้าระดับความเสี่ยงต่ำ</w:t>
      </w:r>
      <w:r>
        <w:rPr>
          <w:rFonts w:ascii="TH SarabunPSK" w:hAnsi="TH SarabunPSK" w:cs="TH SarabunPSK"/>
          <w:sz w:val="24"/>
          <w:szCs w:val="24"/>
          <w:cs/>
        </w:rPr>
        <w:tab/>
      </w:r>
      <w:r w:rsidR="00CB3420">
        <w:rPr>
          <w:rFonts w:ascii="TH SarabunPSK" w:hAnsi="TH SarabunPSK" w:cs="TH SarabunPSK"/>
          <w:sz w:val="24"/>
          <w:szCs w:val="24"/>
        </w:rPr>
        <w:t xml:space="preserve">4 </w:t>
      </w:r>
      <w:r w:rsidR="00456E24" w:rsidRPr="004C43E2">
        <w:rPr>
          <w:rFonts w:ascii="TH SarabunPSK" w:hAnsi="TH SarabunPSK" w:cs="TH SarabunPSK"/>
          <w:sz w:val="24"/>
          <w:szCs w:val="24"/>
        </w:rPr>
        <w:t xml:space="preserve">- </w:t>
      </w:r>
      <w:r w:rsidR="00CB3420">
        <w:rPr>
          <w:rFonts w:ascii="TH SarabunPSK" w:hAnsi="TH SarabunPSK" w:cs="TH SarabunPSK"/>
          <w:sz w:val="24"/>
          <w:szCs w:val="24"/>
        </w:rPr>
        <w:t>7</w:t>
      </w:r>
      <w:r w:rsidR="00456E24" w:rsidRPr="004C43E2">
        <w:rPr>
          <w:rFonts w:ascii="TH SarabunPSK" w:hAnsi="TH SarabunPSK" w:cs="TH SarabunPSK"/>
          <w:sz w:val="24"/>
          <w:szCs w:val="24"/>
          <w:cs/>
        </w:rPr>
        <w:t xml:space="preserve"> คะแนน</w:t>
      </w:r>
    </w:p>
    <w:p w:rsidR="00CB3420" w:rsidRDefault="00CB3420" w:rsidP="004C43E2">
      <w:pPr>
        <w:pStyle w:val="ListParagraph"/>
        <w:spacing w:after="0" w:line="235" w:lineRule="auto"/>
        <w:ind w:left="0"/>
        <w:rPr>
          <w:rFonts w:ascii="TH SarabunPSK" w:hAnsi="TH SarabunPSK" w:cs="TH SarabunPSK"/>
          <w:sz w:val="24"/>
          <w:szCs w:val="24"/>
        </w:rPr>
      </w:pPr>
    </w:p>
    <w:p w:rsidR="004C43E2" w:rsidRPr="00690810" w:rsidRDefault="004C43E2" w:rsidP="004C43E2">
      <w:pPr>
        <w:spacing w:after="0" w:line="240" w:lineRule="auto"/>
        <w:jc w:val="thaiDistribute"/>
        <w:rPr>
          <w:rFonts w:ascii="TH SarabunPSK" w:hAnsi="TH SarabunPSK" w:cs="TH SarabunPSK" w:hint="cs"/>
          <w:sz w:val="28"/>
        </w:rPr>
      </w:pPr>
      <w:r w:rsidRPr="00690810">
        <w:rPr>
          <w:rFonts w:ascii="TH SarabunPSK" w:hAnsi="TH SarabunPSK" w:cs="TH SarabunPSK" w:hint="cs"/>
          <w:b/>
          <w:bCs/>
          <w:sz w:val="28"/>
          <w:cs/>
        </w:rPr>
        <w:t>ลงชื่อ</w:t>
      </w:r>
      <w:r w:rsidRPr="00690810">
        <w:rPr>
          <w:rFonts w:ascii="TH SarabunPSK" w:hAnsi="TH SarabunPSK" w:cs="TH SarabunPSK" w:hint="cs"/>
          <w:sz w:val="28"/>
          <w:cs/>
        </w:rPr>
        <w:t xml:space="preserve"> ....................................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................................................... </w:t>
      </w:r>
      <w:r w:rsidRPr="00690810">
        <w:rPr>
          <w:rFonts w:ascii="TH SarabunPSK" w:hAnsi="TH SarabunPSK" w:cs="TH SarabunPSK" w:hint="cs"/>
          <w:b/>
          <w:bCs/>
          <w:sz w:val="28"/>
          <w:cs/>
        </w:rPr>
        <w:t>ผู้ทำการประเมิน</w:t>
      </w:r>
    </w:p>
    <w:p w:rsidR="004C43E2" w:rsidRDefault="004C43E2" w:rsidP="004C43E2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690810">
        <w:rPr>
          <w:rFonts w:ascii="TH SarabunPSK" w:hAnsi="TH SarabunPSK" w:cs="TH SarabunPSK" w:hint="cs"/>
          <w:b/>
          <w:bCs/>
          <w:sz w:val="28"/>
          <w:cs/>
        </w:rPr>
        <w:t>ตำแหน่ง</w:t>
      </w:r>
      <w:r w:rsidRPr="00690810">
        <w:rPr>
          <w:rFonts w:ascii="TH SarabunPSK" w:hAnsi="TH SarabunPSK" w:cs="TH SarabunPSK" w:hint="cs"/>
          <w:sz w:val="28"/>
          <w:cs/>
        </w:rPr>
        <w:t xml:space="preserve"> ....................</w:t>
      </w:r>
      <w:r>
        <w:rPr>
          <w:rFonts w:ascii="TH SarabunPSK" w:hAnsi="TH SarabunPSK" w:cs="TH SarabunPSK" w:hint="cs"/>
          <w:sz w:val="28"/>
          <w:cs/>
        </w:rPr>
        <w:t>......................</w:t>
      </w:r>
      <w:r w:rsidRPr="00690810">
        <w:rPr>
          <w:rFonts w:ascii="TH SarabunPSK" w:hAnsi="TH SarabunPSK" w:cs="TH SarabunPSK" w:hint="cs"/>
          <w:sz w:val="28"/>
          <w:cs/>
        </w:rPr>
        <w:t>................</w:t>
      </w:r>
      <w:r>
        <w:rPr>
          <w:rFonts w:ascii="TH SarabunPSK" w:hAnsi="TH SarabunPSK" w:cs="TH SarabunPSK" w:hint="cs"/>
          <w:sz w:val="28"/>
          <w:cs/>
        </w:rPr>
        <w:t>........................</w:t>
      </w:r>
    </w:p>
    <w:p w:rsidR="004C43E2" w:rsidRPr="00690810" w:rsidRDefault="004C43E2" w:rsidP="004C43E2">
      <w:pPr>
        <w:spacing w:before="240" w:after="0" w:line="240" w:lineRule="auto"/>
        <w:jc w:val="thaiDistribute"/>
        <w:rPr>
          <w:rFonts w:ascii="TH SarabunPSK" w:hAnsi="TH SarabunPSK" w:cs="TH SarabunPSK" w:hint="cs"/>
          <w:sz w:val="28"/>
        </w:rPr>
      </w:pPr>
      <w:r w:rsidRPr="00690810">
        <w:rPr>
          <w:rFonts w:ascii="TH SarabunPSK" w:hAnsi="TH SarabunPSK" w:cs="TH SarabunPSK" w:hint="cs"/>
          <w:b/>
          <w:bCs/>
          <w:sz w:val="28"/>
          <w:cs/>
        </w:rPr>
        <w:t>ลงชื่อ</w:t>
      </w:r>
      <w:r w:rsidRPr="00690810">
        <w:rPr>
          <w:rFonts w:ascii="TH SarabunPSK" w:hAnsi="TH SarabunPSK" w:cs="TH SarabunPSK" w:hint="cs"/>
          <w:sz w:val="28"/>
          <w:cs/>
        </w:rPr>
        <w:t xml:space="preserve"> ....................................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................................................... </w:t>
      </w:r>
      <w:r>
        <w:rPr>
          <w:rFonts w:ascii="TH SarabunPSK" w:hAnsi="TH SarabunPSK" w:cs="TH SarabunPSK" w:hint="cs"/>
          <w:b/>
          <w:bCs/>
          <w:sz w:val="28"/>
          <w:cs/>
        </w:rPr>
        <w:t>ผู้อนุมัติ</w:t>
      </w:r>
    </w:p>
    <w:p w:rsidR="004C43E2" w:rsidRDefault="004C43E2" w:rsidP="004C43E2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690810">
        <w:rPr>
          <w:rFonts w:ascii="TH SarabunPSK" w:hAnsi="TH SarabunPSK" w:cs="TH SarabunPSK" w:hint="cs"/>
          <w:b/>
          <w:bCs/>
          <w:sz w:val="28"/>
          <w:cs/>
        </w:rPr>
        <w:t>ตำแหน่ง</w:t>
      </w:r>
      <w:r w:rsidRPr="00690810">
        <w:rPr>
          <w:rFonts w:ascii="TH SarabunPSK" w:hAnsi="TH SarabunPSK" w:cs="TH SarabunPSK" w:hint="cs"/>
          <w:sz w:val="28"/>
          <w:cs/>
        </w:rPr>
        <w:t xml:space="preserve"> ....................</w:t>
      </w:r>
      <w:r>
        <w:rPr>
          <w:rFonts w:ascii="TH SarabunPSK" w:hAnsi="TH SarabunPSK" w:cs="TH SarabunPSK" w:hint="cs"/>
          <w:sz w:val="28"/>
          <w:cs/>
        </w:rPr>
        <w:t>......................</w:t>
      </w:r>
      <w:r w:rsidRPr="00690810">
        <w:rPr>
          <w:rFonts w:ascii="TH SarabunPSK" w:hAnsi="TH SarabunPSK" w:cs="TH SarabunPSK" w:hint="cs"/>
          <w:sz w:val="28"/>
          <w:cs/>
        </w:rPr>
        <w:t>................</w:t>
      </w:r>
      <w:r>
        <w:rPr>
          <w:rFonts w:ascii="TH SarabunPSK" w:hAnsi="TH SarabunPSK" w:cs="TH SarabunPSK" w:hint="cs"/>
          <w:sz w:val="28"/>
          <w:cs/>
        </w:rPr>
        <w:t>........................</w:t>
      </w:r>
    </w:p>
    <w:p w:rsidR="004C43E2" w:rsidRDefault="004C43E2" w:rsidP="004C43E2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วันที่</w:t>
      </w:r>
      <w:r w:rsidR="00C53394" w:rsidRPr="00690810">
        <w:rPr>
          <w:rFonts w:ascii="TH SarabunPSK" w:hAnsi="TH SarabunPSK" w:cs="TH SarabunPSK" w:hint="cs"/>
          <w:sz w:val="28"/>
          <w:cs/>
        </w:rPr>
        <w:t>...........</w:t>
      </w:r>
      <w:r w:rsidR="00C53394">
        <w:rPr>
          <w:rFonts w:ascii="TH SarabunPSK" w:hAnsi="TH SarabunPSK" w:cs="TH SarabunPSK" w:hint="cs"/>
          <w:sz w:val="28"/>
          <w:cs/>
        </w:rPr>
        <w:t>......................</w:t>
      </w:r>
      <w:r w:rsidR="00C53394" w:rsidRPr="00690810">
        <w:rPr>
          <w:rFonts w:ascii="TH SarabunPSK" w:hAnsi="TH SarabunPSK" w:cs="TH SarabunPSK" w:hint="cs"/>
          <w:sz w:val="28"/>
          <w:cs/>
        </w:rPr>
        <w:t>................</w:t>
      </w:r>
      <w:r w:rsidR="00C53394">
        <w:rPr>
          <w:rFonts w:ascii="TH SarabunPSK" w:hAnsi="TH SarabunPSK" w:cs="TH SarabunPSK" w:hint="cs"/>
          <w:sz w:val="28"/>
          <w:cs/>
        </w:rPr>
        <w:t>........................................</w:t>
      </w:r>
    </w:p>
    <w:p w:rsidR="004C43E2" w:rsidRDefault="004C43E2" w:rsidP="004C43E2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603021" w:rsidRDefault="00603021" w:rsidP="004C43E2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603021" w:rsidRDefault="00603021" w:rsidP="00C82D56">
      <w:pPr>
        <w:spacing w:after="0" w:line="240" w:lineRule="auto"/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u w:val="single"/>
        </w:rPr>
      </w:pPr>
    </w:p>
    <w:p w:rsidR="00603021" w:rsidRDefault="00603021" w:rsidP="00C82D56">
      <w:pPr>
        <w:spacing w:after="0" w:line="240" w:lineRule="auto"/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u w:val="single"/>
        </w:rPr>
      </w:pPr>
    </w:p>
    <w:p w:rsidR="00603021" w:rsidRDefault="00603021" w:rsidP="00C82D56">
      <w:pPr>
        <w:spacing w:after="0" w:line="240" w:lineRule="auto"/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u w:val="single"/>
        </w:rPr>
      </w:pPr>
    </w:p>
    <w:p w:rsidR="00C82D56" w:rsidRPr="00C82D56" w:rsidRDefault="00C82D56" w:rsidP="00C82D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82D56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u w:val="single"/>
          <w:cs/>
        </w:rPr>
        <w:t>หลักเกณฑ์ในการ</w:t>
      </w:r>
      <w:r w:rsidRPr="00C82D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ประเมินค</w:t>
      </w:r>
      <w:r w:rsidRPr="00C82D5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วามเสี่ยงของ</w:t>
      </w:r>
      <w:r w:rsidRPr="00C82D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ลูกค้า </w:t>
      </w:r>
    </w:p>
    <w:p w:rsidR="00D65036" w:rsidRPr="00C53394" w:rsidRDefault="00CA5D04" w:rsidP="00D3398C">
      <w:pPr>
        <w:tabs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53394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 </w:t>
      </w:r>
      <w:r w:rsidR="00C82D56" w:rsidRPr="00C53394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   </w:t>
      </w:r>
      <w:r w:rsidR="00B02FD4" w:rsidRPr="00C53394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1. </w:t>
      </w:r>
      <w:r w:rsidR="00D65036" w:rsidRPr="00C53394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กรณีที่</w:t>
      </w:r>
      <w:r w:rsidR="00D65036" w:rsidRPr="00C5339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ต้อง</w:t>
      </w:r>
      <w:r w:rsidR="00D65036" w:rsidRPr="00C53394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จัดระดับความเสี่ยงสูงทันที </w:t>
      </w:r>
      <w:r w:rsidR="00D65036" w:rsidRPr="00C5339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โดยไม่ต้องพิจารณาค่าคะแนนอื่นประกอบ</w:t>
      </w:r>
      <w:r w:rsidR="00D65036" w:rsidRPr="00C53394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</w:t>
      </w:r>
      <w:r w:rsidR="00D65036" w:rsidRPr="00C5339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(ความเสี่ยงสูงเด็ดขาด)</w:t>
      </w:r>
    </w:p>
    <w:p w:rsidR="00D65036" w:rsidRPr="00C53394" w:rsidRDefault="00D65036" w:rsidP="00D3398C">
      <w:pPr>
        <w:tabs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53394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="00CA5D04" w:rsidRPr="00C53394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="00C82D56" w:rsidRPr="00C5339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C53394">
        <w:rPr>
          <w:rFonts w:ascii="TH SarabunPSK" w:hAnsi="TH SarabunPSK" w:cs="TH SarabunPSK"/>
          <w:color w:val="000000"/>
          <w:sz w:val="32"/>
          <w:szCs w:val="32"/>
          <w:cs/>
        </w:rPr>
        <w:t>- ลูกค้าหรือผู้ได้รับผลประโยชน์ที่แท้จริงของลูกค้าเป็น</w:t>
      </w:r>
      <w:r w:rsidRPr="00C53394">
        <w:rPr>
          <w:rFonts w:ascii="TH SarabunPSK" w:hAnsi="TH SarabunPSK" w:cs="TH SarabunPSK"/>
          <w:color w:val="FF0000"/>
          <w:sz w:val="32"/>
          <w:szCs w:val="32"/>
          <w:cs/>
        </w:rPr>
        <w:t>บุคคลที่มีสถานภาพทางการเมืองต่างประเทศ</w:t>
      </w:r>
      <w:r w:rsidRPr="00C53394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หรือเป็นสมาชิกในครอบครัวหรือผู้ใกล้ชิดของบุคคลดังกล่าว</w:t>
      </w:r>
    </w:p>
    <w:p w:rsidR="00D65036" w:rsidRPr="00C53394" w:rsidRDefault="00D65036" w:rsidP="00C82D56">
      <w:pPr>
        <w:tabs>
          <w:tab w:val="left" w:pos="1701"/>
          <w:tab w:val="left" w:pos="1985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color w:val="000000"/>
          <w:spacing w:val="-10"/>
          <w:sz w:val="32"/>
          <w:szCs w:val="32"/>
          <w:u w:val="single"/>
        </w:rPr>
      </w:pPr>
      <w:r w:rsidRPr="00C53394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CA5D04" w:rsidRPr="00C53394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Pr="00C5339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82D56" w:rsidRPr="00C5339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C53394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- ลูกค้าหรือผู้ได้รับผลประโยชน์ที่แท้จริงของลูกค้ามาจากหรือมีการทำธุรกรรมเกี่ยวข้องเชื่อมโยงกับพื้นที่หรือประเทศที่มีความเสี่ยงสูง ซึ</w:t>
      </w:r>
      <w:r w:rsidR="00615038" w:rsidRPr="00C53394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่งเป็นไปตามประกาศสำนักงานป้องก</w:t>
      </w:r>
      <w:r w:rsidR="00615038" w:rsidRPr="00C53394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ัน</w:t>
      </w:r>
      <w:r w:rsidRPr="00C53394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และปราบปราม</w:t>
      </w:r>
      <w:r w:rsidR="00615038" w:rsidRPr="00C53394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 </w:t>
      </w:r>
      <w:r w:rsidR="00615038" w:rsidRPr="00C53394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br/>
      </w:r>
      <w:r w:rsidR="00615038" w:rsidRPr="00C53394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  </w:t>
      </w:r>
      <w:r w:rsidRPr="00C53394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การฟอกเงินเรื่อง พื้นที่หรือประเทศที่มีความเสี่ยงสูงที่ต้องดำเนินการตรวจสอบเพื่อทราบข้อเท็จจริงเกี่ยวกับลูกค้าในระดับเข้มข้นและใช้มาตรการตอบโต้ </w:t>
      </w:r>
      <w:r w:rsidR="00AF7BFD" w:rsidRPr="00C53394">
        <w:rPr>
          <w:rFonts w:ascii="TH SarabunPSK" w:hAnsi="TH SarabunPSK" w:cs="TH SarabunPSK"/>
          <w:color w:val="FF0000"/>
          <w:spacing w:val="-10"/>
          <w:sz w:val="32"/>
          <w:szCs w:val="32"/>
          <w:cs/>
        </w:rPr>
        <w:t>(เกาหลี</w:t>
      </w:r>
      <w:r w:rsidR="00C82D56" w:rsidRPr="00C53394">
        <w:rPr>
          <w:rFonts w:ascii="TH SarabunPSK" w:hAnsi="TH SarabunPSK" w:cs="TH SarabunPSK" w:hint="cs"/>
          <w:color w:val="FF0000"/>
          <w:spacing w:val="-10"/>
          <w:sz w:val="32"/>
          <w:szCs w:val="32"/>
          <w:cs/>
        </w:rPr>
        <w:t xml:space="preserve"> </w:t>
      </w:r>
      <w:r w:rsidR="00AF7BFD" w:rsidRPr="00C53394">
        <w:rPr>
          <w:rFonts w:ascii="TH SarabunPSK" w:hAnsi="TH SarabunPSK" w:cs="TH SarabunPSK"/>
          <w:color w:val="FF0000"/>
          <w:spacing w:val="-10"/>
          <w:sz w:val="32"/>
          <w:szCs w:val="32"/>
          <w:cs/>
        </w:rPr>
        <w:t>เหนือ อิหร่าน)</w:t>
      </w:r>
    </w:p>
    <w:p w:rsidR="00D65036" w:rsidRDefault="00D65036" w:rsidP="00C82D56">
      <w:pPr>
        <w:tabs>
          <w:tab w:val="left" w:pos="1701"/>
          <w:tab w:val="left" w:pos="1985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53394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  </w:t>
      </w:r>
      <w:r w:rsidR="00CA5D04" w:rsidRPr="00C53394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  </w:t>
      </w:r>
      <w:r w:rsidR="00615038" w:rsidRPr="00C53394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  </w:t>
      </w:r>
      <w:r w:rsidR="00C82D56" w:rsidRPr="00C53394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Pr="00C5339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- </w:t>
      </w:r>
      <w:r w:rsidRPr="00C53394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ลูกค้าหรือผู้ได้รับผลประโยชน์ที่แท้จริงของลูกค้ามาจากหรือมีการทำธุรกรรมเกี่ยวข้องเชื่อมโยงกับพื้นที่หรือประเทศที่มีความเสี่ยงสูง ซึ่งเป็นไปตามประกาศสำนักงานป้องกัน</w:t>
      </w:r>
      <w:r w:rsidR="00615038" w:rsidRPr="00C53394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แล</w:t>
      </w:r>
      <w:r w:rsidR="00615038" w:rsidRPr="00C53394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ะ</w:t>
      </w:r>
      <w:r w:rsidRPr="00C53394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ปราบปราม</w:t>
      </w:r>
      <w:r w:rsidR="00615038" w:rsidRPr="00C5339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br/>
      </w:r>
      <w:r w:rsidR="00615038" w:rsidRPr="00C53394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  </w:t>
      </w:r>
      <w:r w:rsidRPr="00C5339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การฟอกเงิน</w:t>
      </w:r>
      <w:r w:rsidR="00C82D56" w:rsidRPr="00C53394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C5339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เรื่</w:t>
      </w:r>
      <w:r w:rsidRPr="00C53394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อง พื้นที่หรือประเทศที่มีความเสี่ยงสูงที่ต้องดำเนินการตรวจสอบเพื่อทราบข้อเท็จจริงเกี่ยวกับลูกค้าในระดับเข้มข้น </w:t>
      </w:r>
      <w:r w:rsidR="00AF7BFD" w:rsidRPr="00C53394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>(เมียนมา)</w:t>
      </w:r>
    </w:p>
    <w:p w:rsidR="00BF3E10" w:rsidRPr="00610EA2" w:rsidRDefault="00CA5D04" w:rsidP="002A127F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</w:rPr>
      </w:pPr>
      <w:r w:rsidRPr="00C5339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82D56" w:rsidRPr="00C5339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02FD4" w:rsidRPr="00C53394">
        <w:rPr>
          <w:rFonts w:ascii="TH SarabunPSK" w:hAnsi="TH SarabunPSK" w:cs="TH SarabunPSK"/>
          <w:sz w:val="32"/>
          <w:szCs w:val="32"/>
          <w:cs/>
        </w:rPr>
        <w:t>2. กรณีที่ลูกค้าไม่มีลักษณะตรงกับปัจจัยความเสี่ยงสูงเด็ดขาด</w:t>
      </w:r>
      <w:r w:rsidR="00B02FD4" w:rsidRPr="00C53394">
        <w:rPr>
          <w:rFonts w:ascii="TH SarabunPSK" w:hAnsi="TH SarabunPSK" w:cs="TH SarabunPSK"/>
          <w:spacing w:val="-6"/>
          <w:sz w:val="32"/>
          <w:szCs w:val="32"/>
          <w:cs/>
        </w:rPr>
        <w:t xml:space="preserve">ตามข้อ </w:t>
      </w:r>
      <w:r w:rsidR="00B02FD4" w:rsidRPr="00C53394">
        <w:rPr>
          <w:rFonts w:ascii="TH SarabunPSK" w:hAnsi="TH SarabunPSK" w:cs="TH SarabunPSK"/>
          <w:spacing w:val="-6"/>
          <w:sz w:val="32"/>
          <w:szCs w:val="32"/>
        </w:rPr>
        <w:t xml:space="preserve">1. </w:t>
      </w:r>
      <w:r w:rsidR="00B02FD4" w:rsidRPr="00C53394">
        <w:rPr>
          <w:rFonts w:ascii="TH SarabunPSK" w:hAnsi="TH SarabunPSK" w:cs="TH SarabunPSK"/>
          <w:spacing w:val="-6"/>
          <w:sz w:val="32"/>
          <w:szCs w:val="32"/>
          <w:cs/>
        </w:rPr>
        <w:t>ให้พิจารณา</w:t>
      </w:r>
      <w:r w:rsidR="00BF3E10" w:rsidRPr="00C5339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คะแนนความเสี่ยง</w:t>
      </w:r>
      <w:r w:rsidR="00B02FD4" w:rsidRPr="00C5339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ดังต่อไปนี้</w:t>
      </w:r>
      <w:r w:rsidR="00BF3E10" w:rsidRPr="00610EA2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  <w:t xml:space="preserve"> </w:t>
      </w:r>
      <w:r w:rsidR="00610EA2" w:rsidRPr="00610EA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หาก</w:t>
      </w:r>
      <w:r w:rsidR="00BF3E10" w:rsidRPr="00610EA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มีลักษณะตามที่กำหนดมากกว่า 1 ข้อ</w:t>
      </w:r>
      <w:r w:rsidR="00C82D56" w:rsidRPr="00610EA2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BF3E10" w:rsidRPr="00610EA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ให้ถือคะแนนที่มากที่สุด</w:t>
      </w:r>
    </w:p>
    <w:p w:rsidR="00492C6A" w:rsidRPr="00C82D56" w:rsidRDefault="00C82D56" w:rsidP="00D3398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492C6A" w:rsidRPr="00C82D56">
        <w:rPr>
          <w:rFonts w:ascii="TH SarabunPSK" w:hAnsi="TH SarabunPSK" w:cs="TH SarabunPSK"/>
          <w:b/>
          <w:bCs/>
          <w:sz w:val="32"/>
          <w:szCs w:val="32"/>
          <w:cs/>
        </w:rPr>
        <w:t>2.1 ปัจจัยเกี่ยวกับลูกค้า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3"/>
        <w:gridCol w:w="2192"/>
      </w:tblGrid>
      <w:tr w:rsidR="00085FB8" w:rsidRPr="00776511" w:rsidTr="00E8231C">
        <w:trPr>
          <w:trHeight w:val="215"/>
        </w:trPr>
        <w:tc>
          <w:tcPr>
            <w:tcW w:w="12333" w:type="dxa"/>
            <w:shd w:val="clear" w:color="auto" w:fill="FFE599"/>
          </w:tcPr>
          <w:p w:rsidR="00085FB8" w:rsidRPr="00776511" w:rsidRDefault="00085FB8" w:rsidP="007765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651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ลูกค้า</w:t>
            </w:r>
          </w:p>
        </w:tc>
        <w:tc>
          <w:tcPr>
            <w:tcW w:w="2192" w:type="dxa"/>
            <w:shd w:val="clear" w:color="auto" w:fill="FFE599"/>
          </w:tcPr>
          <w:p w:rsidR="00085FB8" w:rsidRPr="00776511" w:rsidRDefault="00085FB8" w:rsidP="007765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651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คะแนนความเสี่ยง</w:t>
            </w:r>
          </w:p>
        </w:tc>
      </w:tr>
      <w:tr w:rsidR="00085FB8" w:rsidRPr="00776511" w:rsidTr="00776511">
        <w:tc>
          <w:tcPr>
            <w:tcW w:w="12333" w:type="dxa"/>
            <w:shd w:val="clear" w:color="auto" w:fill="auto"/>
            <w:vAlign w:val="center"/>
          </w:tcPr>
          <w:p w:rsidR="00085FB8" w:rsidRPr="00610EA2" w:rsidRDefault="00610EA2" w:rsidP="00776511">
            <w:pPr>
              <w:spacing w:after="0" w:line="240" w:lineRule="auto"/>
              <w:rPr>
                <w:rFonts w:ascii="TH SarabunPSK" w:hAnsi="TH SarabunPSK" w:cs="TH SarabunPSK" w:hint="cs"/>
                <w:color w:val="000000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ลูกค้าที่มีอาชีพ</w:t>
            </w:r>
            <w:r w:rsidR="00085FB8" w:rsidRPr="00610EA2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หรือแหล่งที่มาของรายได้ชัดเจน เช่น ข้าราชการหรือพนักงานในหน่วยงานหรือองค์กรที่เกี่ยวข้องรัฐบาล และมีรายได้จากเงินเดือนเท่านั้น </w:t>
            </w:r>
          </w:p>
        </w:tc>
        <w:tc>
          <w:tcPr>
            <w:tcW w:w="2192" w:type="dxa"/>
            <w:shd w:val="clear" w:color="auto" w:fill="auto"/>
          </w:tcPr>
          <w:p w:rsidR="00085FB8" w:rsidRPr="00776511" w:rsidRDefault="00085FB8" w:rsidP="007765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651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085FB8" w:rsidRPr="00776511" w:rsidTr="00776511">
        <w:tc>
          <w:tcPr>
            <w:tcW w:w="12333" w:type="dxa"/>
            <w:shd w:val="clear" w:color="auto" w:fill="auto"/>
            <w:vAlign w:val="center"/>
          </w:tcPr>
          <w:p w:rsidR="00085FB8" w:rsidRPr="00776511" w:rsidRDefault="00085FB8" w:rsidP="0077651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651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ลูกค้านิติบุคคลที่จดทะเบียนในตลาดหลักทรัพย์ หรือองค์กรที่มีการกำกับดูแลในเรื่องของความโปร่งใสจากหน่วยงานรัฐ </w:t>
            </w:r>
          </w:p>
        </w:tc>
        <w:tc>
          <w:tcPr>
            <w:tcW w:w="2192" w:type="dxa"/>
            <w:shd w:val="clear" w:color="auto" w:fill="auto"/>
          </w:tcPr>
          <w:p w:rsidR="00085FB8" w:rsidRPr="00776511" w:rsidRDefault="00085FB8" w:rsidP="007765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651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085FB8" w:rsidRPr="00776511" w:rsidTr="00776511">
        <w:tc>
          <w:tcPr>
            <w:tcW w:w="12333" w:type="dxa"/>
            <w:shd w:val="clear" w:color="auto" w:fill="auto"/>
            <w:vAlign w:val="center"/>
          </w:tcPr>
          <w:p w:rsidR="00085FB8" w:rsidRPr="00A43F0B" w:rsidRDefault="00085FB8" w:rsidP="00776511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r w:rsidRPr="00A43F0B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ลูกค้าที่มีแหล่งรายได้ค่อนข้างชัดเจน แต่อาจมีแหล่งรายได้จากหลายแหล่ง ซึ่งไม่สามารถตรวจสอบข้อมูลได้อย่างแน่ชัด เช่น อาชีพรับจ้างอิสระ </w:t>
            </w:r>
            <w:r w:rsidRPr="00A43F0B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  <w:t xml:space="preserve">(Freelance) </w:t>
            </w:r>
          </w:p>
        </w:tc>
        <w:tc>
          <w:tcPr>
            <w:tcW w:w="2192" w:type="dxa"/>
            <w:shd w:val="clear" w:color="auto" w:fill="auto"/>
          </w:tcPr>
          <w:p w:rsidR="00085FB8" w:rsidRPr="00776511" w:rsidRDefault="00085FB8" w:rsidP="007765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651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</w:tr>
      <w:tr w:rsidR="00085FB8" w:rsidRPr="00776511" w:rsidTr="00776511">
        <w:tc>
          <w:tcPr>
            <w:tcW w:w="12333" w:type="dxa"/>
            <w:shd w:val="clear" w:color="auto" w:fill="auto"/>
          </w:tcPr>
          <w:p w:rsidR="00085FB8" w:rsidRPr="00776511" w:rsidRDefault="00A43F0B" w:rsidP="00A43F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651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ลูกค้านิติบุคคลที่</w:t>
            </w:r>
            <w:r w:rsidR="00085FB8" w:rsidRPr="00776511"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cs/>
              </w:rPr>
              <w:t>โครงสร้างการถือหุ้นมีความผิดปกติหรือมีความซับซ้อนเกินกว่าการดำเนินธุรกิจปกติ</w:t>
            </w:r>
          </w:p>
        </w:tc>
        <w:tc>
          <w:tcPr>
            <w:tcW w:w="2192" w:type="dxa"/>
            <w:shd w:val="clear" w:color="auto" w:fill="auto"/>
          </w:tcPr>
          <w:p w:rsidR="00085FB8" w:rsidRPr="00776511" w:rsidRDefault="00085FB8" w:rsidP="007765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651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</w:tr>
      <w:tr w:rsidR="00085FB8" w:rsidRPr="00776511" w:rsidTr="00776511">
        <w:tc>
          <w:tcPr>
            <w:tcW w:w="12333" w:type="dxa"/>
            <w:shd w:val="clear" w:color="auto" w:fill="auto"/>
          </w:tcPr>
          <w:p w:rsidR="00085FB8" w:rsidRPr="00776511" w:rsidRDefault="00085FB8" w:rsidP="00776511">
            <w:pPr>
              <w:spacing w:after="0" w:line="240" w:lineRule="auto"/>
              <w:rPr>
                <w:rFonts w:ascii="TH SarabunPSK" w:eastAsia="Arial Unicode MS" w:hAnsi="TH SarabunPSK" w:cs="TH SarabunPSK"/>
                <w:color w:val="000000"/>
                <w:sz w:val="32"/>
                <w:szCs w:val="32"/>
              </w:rPr>
            </w:pPr>
            <w:r w:rsidRPr="00776511"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cs/>
              </w:rPr>
              <w:t>ลูกค้าไม่มีถิ่นที่อยู่ในประเทศ</w:t>
            </w:r>
          </w:p>
        </w:tc>
        <w:tc>
          <w:tcPr>
            <w:tcW w:w="2192" w:type="dxa"/>
            <w:shd w:val="clear" w:color="auto" w:fill="auto"/>
          </w:tcPr>
          <w:p w:rsidR="00085FB8" w:rsidRPr="00776511" w:rsidRDefault="00085FB8" w:rsidP="007765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651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</w:tr>
      <w:tr w:rsidR="00085FB8" w:rsidRPr="00776511" w:rsidTr="00D07ADA">
        <w:tc>
          <w:tcPr>
            <w:tcW w:w="12333" w:type="dxa"/>
            <w:tcBorders>
              <w:bottom w:val="single" w:sz="4" w:space="0" w:color="auto"/>
            </w:tcBorders>
            <w:shd w:val="clear" w:color="auto" w:fill="auto"/>
          </w:tcPr>
          <w:p w:rsidR="00085FB8" w:rsidRPr="00776511" w:rsidRDefault="00085FB8" w:rsidP="00776511">
            <w:pPr>
              <w:spacing w:after="0" w:line="240" w:lineRule="auto"/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cs/>
              </w:rPr>
            </w:pPr>
            <w:r w:rsidRPr="0077651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เป็นนิติบุคคลประเภทบริษัทจำกัด ที่มีการออกใบหุ้นชนิดออกให้แก่ผู้ถือ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:rsidR="00085FB8" w:rsidRPr="00776511" w:rsidRDefault="00085FB8" w:rsidP="007765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651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</w:tr>
      <w:tr w:rsidR="00085FB8" w:rsidRPr="00776511" w:rsidTr="00D07ADA"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D04" w:rsidRPr="00776511" w:rsidRDefault="00085FB8" w:rsidP="00776511">
            <w:pPr>
              <w:spacing w:after="0" w:line="240" w:lineRule="auto"/>
              <w:ind w:right="-87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76511">
              <w:rPr>
                <w:rFonts w:ascii="TH SarabunPSK" w:eastAsia="Arial Unicode MS" w:hAnsi="TH SarabunPSK" w:cs="TH SarabunPSK"/>
                <w:color w:val="FF0000"/>
                <w:spacing w:val="-4"/>
                <w:sz w:val="32"/>
                <w:szCs w:val="32"/>
                <w:cs/>
              </w:rPr>
              <w:t xml:space="preserve">ประกอบธุรกิจที่มีการรับเงินสดเป็นจำนวนมาก </w:t>
            </w:r>
            <w:r w:rsidR="00CA5D04" w:rsidRPr="00776511">
              <w:rPr>
                <w:rFonts w:ascii="TH SarabunPSK" w:eastAsia="Arial Unicode MS" w:hAnsi="TH SarabunPSK" w:cs="TH SarabunPSK"/>
                <w:color w:val="FF0000"/>
                <w:spacing w:val="-4"/>
                <w:sz w:val="32"/>
                <w:szCs w:val="32"/>
                <w:cs/>
              </w:rPr>
              <w:t xml:space="preserve">เช่น </w:t>
            </w:r>
          </w:p>
          <w:p w:rsidR="00CA5D04" w:rsidRPr="00776511" w:rsidRDefault="00CA5D04" w:rsidP="00776511">
            <w:pPr>
              <w:spacing w:after="0" w:line="240" w:lineRule="auto"/>
              <w:ind w:right="-87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 คาสิโนหรือบ่อนการพนัน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</w:p>
          <w:p w:rsidR="00CA5D04" w:rsidRPr="00776511" w:rsidRDefault="00CA5D04" w:rsidP="00776511">
            <w:pPr>
              <w:spacing w:after="0" w:line="240" w:lineRule="auto"/>
              <w:ind w:right="-87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- รับแลกเปลี่ยนเงินตราทั้งนิติบุคคลและบุคคลธรรมดา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</w:p>
          <w:p w:rsidR="00CA5D04" w:rsidRPr="00776511" w:rsidRDefault="00CA5D04" w:rsidP="00776511">
            <w:pPr>
              <w:spacing w:after="0" w:line="240" w:lineRule="auto"/>
              <w:ind w:right="-87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- 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ให้บริการโอนและรับโอนมูลค่าเงินทั้งภายในประเทศและข้ามประเทศซึ่งไม่ใช่สถาบันการเงิน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</w:p>
          <w:p w:rsidR="00603021" w:rsidRPr="00776511" w:rsidRDefault="00CA5D04" w:rsidP="00776511">
            <w:pPr>
              <w:spacing w:after="0" w:line="240" w:lineRule="auto"/>
              <w:ind w:right="-87"/>
              <w:rPr>
                <w:rFonts w:ascii="TH SarabunPSK" w:hAnsi="TH SarabunPSK" w:cs="TH SarabunPSK" w:hint="cs"/>
                <w:color w:val="FF0000"/>
                <w:spacing w:val="-4"/>
                <w:sz w:val="32"/>
                <w:szCs w:val="32"/>
                <w:cs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 สถานบริการตามกฎหมายว่าด้วยสถานบริการ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FB8" w:rsidRPr="00776511" w:rsidRDefault="00085FB8" w:rsidP="007765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4</w:t>
            </w:r>
          </w:p>
        </w:tc>
      </w:tr>
      <w:tr w:rsidR="0064186B" w:rsidRPr="00776511" w:rsidTr="00776511">
        <w:tc>
          <w:tcPr>
            <w:tcW w:w="12333" w:type="dxa"/>
            <w:shd w:val="clear" w:color="auto" w:fill="auto"/>
          </w:tcPr>
          <w:p w:rsidR="0064186B" w:rsidRPr="00776511" w:rsidRDefault="0064186B" w:rsidP="0064186B">
            <w:pPr>
              <w:spacing w:after="0" w:line="240" w:lineRule="auto"/>
              <w:ind w:right="-87"/>
              <w:rPr>
                <w:rFonts w:ascii="TH SarabunPSK" w:eastAsia="Arial Unicode MS" w:hAnsi="TH SarabunPSK" w:cs="TH SarabunPSK"/>
                <w:color w:val="FF0000"/>
                <w:sz w:val="32"/>
                <w:szCs w:val="32"/>
              </w:rPr>
            </w:pPr>
            <w:r w:rsidRPr="00776511"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  <w:t>ประกอบธุรกิจที่มีการซื้อ ขาย หรือแลกเปลี่ยนสินค้าที่มีรา</w:t>
            </w:r>
            <w:r w:rsidR="00D07ADA"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  <w:t>คาสูง โดยไม่มีแหล่งที่มาของเงิน</w:t>
            </w:r>
            <w:r w:rsidRPr="00776511"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  <w:t xml:space="preserve">เช่น </w:t>
            </w:r>
          </w:p>
          <w:p w:rsidR="0064186B" w:rsidRPr="00776511" w:rsidRDefault="0064186B" w:rsidP="0064186B">
            <w:pPr>
              <w:spacing w:after="0" w:line="240" w:lineRule="auto"/>
              <w:ind w:right="-87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 ค้าอัญมณี เพชรพลอย ทองคำหรือเครื่องประดับที่ประดับด้วยอัญมณีเพชร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พลอยหรือทองคำ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</w:p>
          <w:p w:rsidR="0064186B" w:rsidRPr="00776511" w:rsidRDefault="0064186B" w:rsidP="0064186B">
            <w:pPr>
              <w:spacing w:after="0" w:line="240" w:lineRule="auto"/>
              <w:ind w:right="-87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- 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ค้าของเก่าที่มีมูลค่าสูง เช่น วัตถุโบราณ ศิลปวัตถุ พระเครื่อง เครื่องราง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ของขลัง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</w:t>
            </w:r>
          </w:p>
          <w:p w:rsidR="0064186B" w:rsidRPr="00776511" w:rsidRDefault="0064186B" w:rsidP="0064186B">
            <w:pPr>
              <w:spacing w:after="0" w:line="240" w:lineRule="auto"/>
              <w:ind w:right="-87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- 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ที่เกี่ยวกับการซื้อขายคริปโทเคอร์เรนซีและโทเคนดิจิทัล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</w:p>
          <w:p w:rsidR="0064186B" w:rsidRPr="00776511" w:rsidRDefault="0064186B" w:rsidP="0064186B">
            <w:pPr>
              <w:spacing w:after="0" w:line="240" w:lineRule="auto"/>
              <w:ind w:right="-87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- 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นายหน้าจัดหางาน ซึ่งเกี่ยวข้องกับการรับคนเข้ามาทำงานจากต่างประเทศ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หรือส่งคนไปทำงานในต่างประเทศ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</w:p>
          <w:p w:rsidR="0064186B" w:rsidRPr="00776511" w:rsidRDefault="0064186B" w:rsidP="0064186B">
            <w:pPr>
              <w:spacing w:after="0" w:line="240" w:lineRule="auto"/>
              <w:ind w:right="-87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- 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ธุรกิจนำเที่ยว</w:t>
            </w:r>
            <w:r w:rsidRPr="00776511"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</w:t>
            </w:r>
          </w:p>
        </w:tc>
        <w:tc>
          <w:tcPr>
            <w:tcW w:w="2192" w:type="dxa"/>
            <w:shd w:val="clear" w:color="auto" w:fill="auto"/>
          </w:tcPr>
          <w:p w:rsidR="0064186B" w:rsidRPr="00776511" w:rsidRDefault="0064186B" w:rsidP="006418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pacing w:val="-20"/>
                <w:sz w:val="32"/>
                <w:szCs w:val="32"/>
                <w:cs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</w:t>
            </w:r>
          </w:p>
        </w:tc>
      </w:tr>
      <w:tr w:rsidR="0064186B" w:rsidRPr="00776511" w:rsidTr="00776511">
        <w:tc>
          <w:tcPr>
            <w:tcW w:w="12333" w:type="dxa"/>
            <w:shd w:val="clear" w:color="auto" w:fill="auto"/>
          </w:tcPr>
          <w:p w:rsidR="0064186B" w:rsidRPr="009D0FE1" w:rsidRDefault="0064186B" w:rsidP="009D0FE1">
            <w:pPr>
              <w:spacing w:after="0" w:line="240" w:lineRule="auto"/>
              <w:ind w:right="-87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76511">
              <w:rPr>
                <w:rFonts w:ascii="TH SarabunPSK" w:eastAsia="Arial Unicode MS" w:hAnsi="TH SarabunPSK" w:cs="TH SarabunPSK"/>
                <w:color w:val="FF0000"/>
                <w:spacing w:val="-4"/>
                <w:sz w:val="32"/>
                <w:szCs w:val="32"/>
                <w:cs/>
              </w:rPr>
              <w:t>ไม่</w:t>
            </w:r>
            <w:r w:rsidRPr="00776511">
              <w:rPr>
                <w:rFonts w:ascii="TH SarabunPSK" w:hAnsi="TH SarabunPSK" w:cs="TH SarabunPSK"/>
                <w:color w:val="FF0000"/>
                <w:spacing w:val="-4"/>
                <w:sz w:val="32"/>
                <w:szCs w:val="32"/>
                <w:cs/>
              </w:rPr>
              <w:t xml:space="preserve">ประกอบธุรกิจแต่ดำเนินกิจกรรมเป็นผลให้ได้มาซึ่งเงินสดหรือทรัพย์สินโดยไม่มีแหล่งที่มาอย่างชัดเจน 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เช่น วัด โบสถ์ มัสยิด มูลนิธิ สมาคม และชมรม องค์กรไม่แสวงหากำไรต่าง ๆ ซึ่งมีธุรกรรมที่มีมูลค่าสูงและไม่สามารถตรวจสอบแหล่งที่มาได้อย่างชัดเจน</w:t>
            </w:r>
          </w:p>
        </w:tc>
        <w:tc>
          <w:tcPr>
            <w:tcW w:w="2192" w:type="dxa"/>
            <w:shd w:val="clear" w:color="auto" w:fill="auto"/>
          </w:tcPr>
          <w:p w:rsidR="0064186B" w:rsidRPr="00776511" w:rsidRDefault="0064186B" w:rsidP="006418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pacing w:val="-20"/>
                <w:sz w:val="32"/>
                <w:szCs w:val="32"/>
                <w:cs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</w:t>
            </w:r>
          </w:p>
        </w:tc>
      </w:tr>
      <w:tr w:rsidR="0064186B" w:rsidRPr="00776511" w:rsidTr="00776511">
        <w:tc>
          <w:tcPr>
            <w:tcW w:w="12333" w:type="dxa"/>
            <w:shd w:val="clear" w:color="auto" w:fill="auto"/>
          </w:tcPr>
          <w:p w:rsidR="0064186B" w:rsidRPr="00776511" w:rsidRDefault="0064186B" w:rsidP="0064186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เป็นบุคคลที่มีสถานภาพทางการเมือง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u w:val="single"/>
                <w:cs/>
              </w:rPr>
              <w:t>ในประเทศ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หรือ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u w:val="single"/>
                <w:cs/>
              </w:rPr>
              <w:t>องค์การระหว่างประเทศ</w:t>
            </w:r>
          </w:p>
        </w:tc>
        <w:tc>
          <w:tcPr>
            <w:tcW w:w="2192" w:type="dxa"/>
            <w:shd w:val="clear" w:color="auto" w:fill="auto"/>
          </w:tcPr>
          <w:p w:rsidR="0064186B" w:rsidRPr="00776511" w:rsidRDefault="0064186B" w:rsidP="006418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pacing w:val="-20"/>
                <w:sz w:val="32"/>
                <w:szCs w:val="32"/>
                <w:cs/>
              </w:rPr>
            </w:pPr>
            <w:r w:rsidRPr="00776511">
              <w:rPr>
                <w:rFonts w:ascii="TH SarabunPSK" w:hAnsi="TH SarabunPSK" w:cs="TH SarabunPSK"/>
                <w:color w:val="FF0000"/>
                <w:spacing w:val="-20"/>
                <w:sz w:val="32"/>
                <w:szCs w:val="32"/>
                <w:cs/>
              </w:rPr>
              <w:t>4</w:t>
            </w:r>
          </w:p>
        </w:tc>
      </w:tr>
      <w:tr w:rsidR="0064186B" w:rsidRPr="00776511" w:rsidTr="00776511">
        <w:tc>
          <w:tcPr>
            <w:tcW w:w="12333" w:type="dxa"/>
            <w:shd w:val="clear" w:color="auto" w:fill="auto"/>
          </w:tcPr>
          <w:p w:rsidR="0064186B" w:rsidRPr="00776511" w:rsidRDefault="0064186B" w:rsidP="0064186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เป็นบุคคลที่มี</w:t>
            </w:r>
            <w:r w:rsidRPr="00776511"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  <w:t>รายชื่อตรงกับข้อมูลที่สำนักงาน</w:t>
            </w:r>
            <w:r w:rsidRPr="00776511">
              <w:rPr>
                <w:rFonts w:ascii="TH SarabunPSK" w:eastAsia="Arial Unicode MS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776511"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  <w:t>ปปง. แจ้งว่าเป็นรายชื่อที่ต้องกำหนดให้เป็นลูกค้าที่มีความเสี่ยงสูง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ได้แก่</w:t>
            </w:r>
          </w:p>
          <w:p w:rsidR="0064186B" w:rsidRPr="00776511" w:rsidRDefault="0064186B" w:rsidP="0064186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 รายชื่อบุคคลที่ถูกยึดหรืออายัดทรัพย์สิน (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HR – 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02)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หรือ</w:t>
            </w:r>
          </w:p>
          <w:p w:rsidR="0064186B" w:rsidRPr="00776511" w:rsidRDefault="0064186B" w:rsidP="0064186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 รายชื่อบุคคลที่มีความเสี่ยงต่อการฟอกเงิน (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</w:rPr>
              <w:t>HR – 08 Risk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2192" w:type="dxa"/>
            <w:shd w:val="clear" w:color="auto" w:fill="auto"/>
          </w:tcPr>
          <w:p w:rsidR="0064186B" w:rsidRPr="00776511" w:rsidRDefault="0064186B" w:rsidP="006418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</w:t>
            </w:r>
          </w:p>
        </w:tc>
      </w:tr>
      <w:tr w:rsidR="0064186B" w:rsidRPr="00776511" w:rsidTr="00776511">
        <w:tc>
          <w:tcPr>
            <w:tcW w:w="12333" w:type="dxa"/>
            <w:shd w:val="clear" w:color="auto" w:fill="auto"/>
          </w:tcPr>
          <w:p w:rsidR="0064186B" w:rsidRPr="00776511" w:rsidRDefault="0064186B" w:rsidP="0064186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การสร้างความสัมพันธ์ทางธุรกิจหรือการทำธุรกรรมเป็นครั้งคราวดำเนินไปอย่างผิดปกติ </w:t>
            </w:r>
          </w:p>
        </w:tc>
        <w:tc>
          <w:tcPr>
            <w:tcW w:w="2192" w:type="dxa"/>
            <w:shd w:val="clear" w:color="auto" w:fill="auto"/>
          </w:tcPr>
          <w:p w:rsidR="0064186B" w:rsidRPr="00776511" w:rsidRDefault="0064186B" w:rsidP="006418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</w:t>
            </w:r>
          </w:p>
        </w:tc>
      </w:tr>
      <w:tr w:rsidR="0064186B" w:rsidRPr="00776511" w:rsidTr="00776511">
        <w:tc>
          <w:tcPr>
            <w:tcW w:w="12333" w:type="dxa"/>
            <w:shd w:val="clear" w:color="auto" w:fill="auto"/>
          </w:tcPr>
          <w:p w:rsidR="0064186B" w:rsidRPr="00776511" w:rsidRDefault="0064186B" w:rsidP="0064186B">
            <w:pPr>
              <w:spacing w:after="0" w:line="240" w:lineRule="auto"/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อาจเกี่ยวข้องกับการกระทำความผิดมูลฐาน</w:t>
            </w:r>
          </w:p>
        </w:tc>
        <w:tc>
          <w:tcPr>
            <w:tcW w:w="2192" w:type="dxa"/>
            <w:shd w:val="clear" w:color="auto" w:fill="auto"/>
          </w:tcPr>
          <w:p w:rsidR="0064186B" w:rsidRPr="00776511" w:rsidRDefault="0064186B" w:rsidP="006418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</w:t>
            </w:r>
          </w:p>
        </w:tc>
      </w:tr>
      <w:tr w:rsidR="0064186B" w:rsidRPr="00776511" w:rsidTr="00776511">
        <w:tc>
          <w:tcPr>
            <w:tcW w:w="12333" w:type="dxa"/>
            <w:shd w:val="clear" w:color="auto" w:fill="auto"/>
          </w:tcPr>
          <w:p w:rsidR="0064186B" w:rsidRPr="00776511" w:rsidRDefault="0064186B" w:rsidP="0064186B">
            <w:pPr>
              <w:spacing w:after="0" w:line="221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กรณีที่ตรวจสอบพบว่า ลูกค้าเป็นนิติบุคคลที่มีตัวแทนอำพรางเป็นหุ้นส่วนหรือผู้ถือหุ้น (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</w:rPr>
              <w:t>Nominee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2192" w:type="dxa"/>
            <w:shd w:val="clear" w:color="auto" w:fill="auto"/>
          </w:tcPr>
          <w:p w:rsidR="0064186B" w:rsidRPr="00776511" w:rsidRDefault="0064186B" w:rsidP="0064186B">
            <w:pPr>
              <w:spacing w:after="0" w:line="221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</w:t>
            </w:r>
          </w:p>
        </w:tc>
      </w:tr>
    </w:tbl>
    <w:p w:rsidR="00461503" w:rsidRPr="00C82D56" w:rsidRDefault="00BA7960" w:rsidP="00D07ADA">
      <w:pPr>
        <w:spacing w:before="120" w:after="0" w:line="221" w:lineRule="auto"/>
        <w:ind w:left="284" w:hanging="284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82D5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</w:t>
      </w:r>
      <w:r w:rsidR="00C82D5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C82D56">
        <w:rPr>
          <w:rFonts w:ascii="TH SarabunPSK" w:hAnsi="TH SarabunPSK" w:cs="TH SarabunPSK"/>
          <w:b/>
          <w:bCs/>
          <w:sz w:val="32"/>
          <w:szCs w:val="32"/>
          <w:cs/>
        </w:rPr>
        <w:t xml:space="preserve">2.2 </w:t>
      </w:r>
      <w:r w:rsidR="00461503" w:rsidRPr="00C82D56">
        <w:rPr>
          <w:rFonts w:ascii="TH SarabunPSK" w:hAnsi="TH SarabunPSK" w:cs="TH SarabunPSK"/>
          <w:b/>
          <w:bCs/>
          <w:sz w:val="32"/>
          <w:szCs w:val="32"/>
          <w:cs/>
        </w:rPr>
        <w:t>ปัจจัย</w:t>
      </w:r>
      <w:r w:rsidR="00BF3E10" w:rsidRPr="00C82D56">
        <w:rPr>
          <w:rFonts w:ascii="TH SarabunPSK" w:hAnsi="TH SarabunPSK" w:cs="TH SarabunPSK"/>
          <w:b/>
          <w:bCs/>
          <w:sz w:val="32"/>
          <w:szCs w:val="32"/>
          <w:cs/>
        </w:rPr>
        <w:t>เกี่ยวกับ</w:t>
      </w:r>
      <w:r w:rsidR="00461503" w:rsidRPr="00C82D5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พื้นที่ </w:t>
      </w: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3"/>
        <w:gridCol w:w="2126"/>
      </w:tblGrid>
      <w:tr w:rsidR="00055801" w:rsidRPr="00C82D56" w:rsidTr="00E8231C">
        <w:trPr>
          <w:tblHeader/>
        </w:trPr>
        <w:tc>
          <w:tcPr>
            <w:tcW w:w="12333" w:type="dxa"/>
            <w:shd w:val="clear" w:color="auto" w:fill="FFE599"/>
          </w:tcPr>
          <w:p w:rsidR="00055801" w:rsidRPr="00C82D56" w:rsidRDefault="00055801" w:rsidP="00443A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82D5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พื้นที่</w:t>
            </w:r>
          </w:p>
        </w:tc>
        <w:tc>
          <w:tcPr>
            <w:tcW w:w="2126" w:type="dxa"/>
            <w:shd w:val="clear" w:color="auto" w:fill="FFE599"/>
          </w:tcPr>
          <w:p w:rsidR="00055801" w:rsidRPr="00C82D56" w:rsidRDefault="00055801" w:rsidP="00BA79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82D5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คะแนนความเสี่ยง</w:t>
            </w:r>
          </w:p>
        </w:tc>
      </w:tr>
      <w:tr w:rsidR="00055801" w:rsidRPr="00C82D56" w:rsidTr="00C82D56">
        <w:tc>
          <w:tcPr>
            <w:tcW w:w="12333" w:type="dxa"/>
            <w:shd w:val="clear" w:color="auto" w:fill="auto"/>
          </w:tcPr>
          <w:p w:rsidR="00055801" w:rsidRPr="00C82D56" w:rsidRDefault="00055801" w:rsidP="00443AE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2D5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พื้นที่ในประเทศที่ไม่ใช่พื้นที่เสี่ยงสูงที่สำนักงานประกาศ และไม่ใช่พื้นที่ที่มีสถิติการเกิดอาชญากรรมที่เกี่ยวกับความผิดมูลฐานค่อนข้างสูง เช่น ไม่ใช่</w:t>
            </w:r>
            <w:r w:rsidRPr="00C82D5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พื้นที่ชายแ</w:t>
            </w:r>
            <w:r w:rsidR="00633E46" w:rsidRPr="00C82D5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ดน หรือพื้นที่เมืองเศรษฐกิจต่าง</w:t>
            </w:r>
            <w:r w:rsidRPr="00C82D5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ๆ </w:t>
            </w:r>
          </w:p>
        </w:tc>
        <w:tc>
          <w:tcPr>
            <w:tcW w:w="2126" w:type="dxa"/>
            <w:shd w:val="clear" w:color="auto" w:fill="auto"/>
          </w:tcPr>
          <w:p w:rsidR="00055801" w:rsidRPr="00C82D56" w:rsidRDefault="00055801" w:rsidP="00443AE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2D5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1</w:t>
            </w:r>
          </w:p>
        </w:tc>
      </w:tr>
      <w:tr w:rsidR="00055801" w:rsidRPr="00C82D56" w:rsidTr="00C82D56">
        <w:tc>
          <w:tcPr>
            <w:tcW w:w="12333" w:type="dxa"/>
            <w:shd w:val="clear" w:color="auto" w:fill="auto"/>
          </w:tcPr>
          <w:p w:rsidR="00055801" w:rsidRPr="00C82D56" w:rsidRDefault="00055801" w:rsidP="009D0FE1">
            <w:pPr>
              <w:spacing w:after="0" w:line="240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C82D5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ประเทศที่มีมาตรการด้าน </w:t>
            </w:r>
            <w:r w:rsidRPr="00C82D5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AML/CFT </w:t>
            </w:r>
            <w:r w:rsidRPr="00C82D5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ที่เข้มแข็ง </w:t>
            </w:r>
            <w:r w:rsidR="009D0FE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</w:tcPr>
          <w:p w:rsidR="00055801" w:rsidRPr="00C82D56" w:rsidRDefault="00055801" w:rsidP="00443AE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2D5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</w:tr>
      <w:tr w:rsidR="009D0FE1" w:rsidRPr="00C82D56" w:rsidTr="00C82D56">
        <w:tc>
          <w:tcPr>
            <w:tcW w:w="12333" w:type="dxa"/>
            <w:shd w:val="clear" w:color="auto" w:fill="auto"/>
          </w:tcPr>
          <w:p w:rsidR="009D0FE1" w:rsidRPr="00C13BE6" w:rsidRDefault="009D0FE1" w:rsidP="009D0FE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D0FE1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>ประเทศที่มีสถิติการเกิดอาชญากรรมที่เกี่ยวกับความผิดมูลฐานค่อนข้างสูง หรือถูกกีดกัน หรือใช้มาตรการบังคับ</w:t>
            </w:r>
            <w:r w:rsidRPr="009D0FE1">
              <w:rPr>
                <w:rFonts w:ascii="TH SarabunIT๙" w:hAnsi="TH SarabunIT๙" w:cs="TH SarabunIT๙" w:hint="cs"/>
                <w:color w:val="000000"/>
                <w:spacing w:val="-8"/>
                <w:sz w:val="32"/>
                <w:szCs w:val="32"/>
                <w:cs/>
              </w:rPr>
              <w:t xml:space="preserve"> </w:t>
            </w:r>
            <w:r w:rsidRPr="009D0FE1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>หรือห้ามค้าขายระหว่างประเทศ</w:t>
            </w:r>
            <w:r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br/>
            </w:r>
            <w:r w:rsidRPr="009D0FE1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>โดยองค์การระหว่างประเทศ หรือ</w:t>
            </w:r>
            <w:r w:rsidRPr="009D0FE1">
              <w:rPr>
                <w:rFonts w:ascii="TH SarabunIT๙" w:hAnsi="TH SarabunIT๙" w:cs="TH SarabunIT๙" w:hint="cs"/>
                <w:color w:val="000000"/>
                <w:spacing w:val="-8"/>
                <w:sz w:val="32"/>
                <w:szCs w:val="32"/>
                <w:cs/>
              </w:rPr>
              <w:t>มี</w:t>
            </w:r>
            <w:r w:rsidRPr="009D0FE1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>แหล่งข้อมูลที่น่าเชื่อถือว่ามีอัตราการทุจริตคอร์รัปชันหรือประกอบอาชญากรรมร้ายแรงในระดับสูงมากหรือเป็น</w:t>
            </w:r>
            <w:r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br/>
            </w:r>
            <w:r w:rsidRPr="009D0FE1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>แหล่งสนับสนุนทางการเงินแก่การก่อการร้าย แหล่งก่อการร้ายหรือมีองค์กรผู้ก่อการร้ายปฏิบัติการอยู่ (นอกเหนือจากที่สำนักงาน</w:t>
            </w:r>
            <w:r w:rsidRPr="009D0FE1">
              <w:rPr>
                <w:rFonts w:ascii="TH SarabunIT๙" w:hAnsi="TH SarabunIT๙" w:cs="TH SarabunIT๙" w:hint="cs"/>
                <w:color w:val="000000"/>
                <w:spacing w:val="-8"/>
                <w:sz w:val="32"/>
                <w:szCs w:val="32"/>
                <w:cs/>
              </w:rPr>
              <w:t xml:space="preserve"> ปปง.</w:t>
            </w:r>
            <w:r w:rsidRPr="009D0FE1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>ประกาศกำหนด)</w:t>
            </w:r>
          </w:p>
        </w:tc>
        <w:tc>
          <w:tcPr>
            <w:tcW w:w="2126" w:type="dxa"/>
            <w:shd w:val="clear" w:color="auto" w:fill="auto"/>
          </w:tcPr>
          <w:p w:rsidR="009D0FE1" w:rsidRPr="00C82D56" w:rsidRDefault="009D0FE1" w:rsidP="009D0FE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2D5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  <w:p w:rsidR="009D0FE1" w:rsidRPr="00C82D56" w:rsidRDefault="009D0FE1" w:rsidP="009D0FE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13BE6" w:rsidRPr="00295ADC" w:rsidTr="00C82D56">
        <w:tc>
          <w:tcPr>
            <w:tcW w:w="12333" w:type="dxa"/>
            <w:shd w:val="clear" w:color="auto" w:fill="auto"/>
          </w:tcPr>
          <w:p w:rsidR="00D07ADA" w:rsidRDefault="00C13BE6" w:rsidP="00D07ADA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95AD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ประเทศที่อาจมีความเสี่ยงสูงตามที่สำนักงาน ปปง. กำหนด</w:t>
            </w:r>
            <w:r w:rsidRPr="00295ADC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</w:p>
          <w:p w:rsidR="00D07ADA" w:rsidRPr="00D07ADA" w:rsidRDefault="00D07ADA" w:rsidP="00D07ADA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  <w:r w:rsidRPr="00295ADC">
              <w:rPr>
                <w:rFonts w:ascii="TH SarabunIT๙" w:hAnsi="TH SarabunIT๙" w:cs="TH SarabunIT๙"/>
                <w:b/>
                <w:bCs/>
                <w:color w:val="FF0000"/>
                <w:spacing w:val="-8"/>
                <w:sz w:val="32"/>
                <w:szCs w:val="32"/>
                <w:cs/>
              </w:rPr>
              <w:t xml:space="preserve">หมายเหตุ </w:t>
            </w:r>
            <w:r w:rsidRPr="00295ADC">
              <w:rPr>
                <w:rFonts w:ascii="TH SarabunIT๙" w:hAnsi="TH SarabunIT๙" w:cs="TH SarabunIT๙"/>
                <w:b/>
                <w:bCs/>
                <w:color w:val="FF0000"/>
                <w:spacing w:val="-8"/>
                <w:sz w:val="32"/>
                <w:szCs w:val="32"/>
              </w:rPr>
              <w:t xml:space="preserve">: </w:t>
            </w:r>
            <w:r w:rsidRPr="00295ADC">
              <w:rPr>
                <w:rFonts w:ascii="TH SarabunIT๙" w:eastAsia="Arial Unicode MS" w:hAnsi="TH SarabunIT๙" w:cs="TH SarabunIT๙"/>
                <w:b/>
                <w:bCs/>
                <w:color w:val="FF0000"/>
                <w:spacing w:val="-8"/>
                <w:sz w:val="32"/>
                <w:szCs w:val="32"/>
                <w:cs/>
              </w:rPr>
              <w:t xml:space="preserve">ข้อมูลนี้เปลี่ยนแปลงตามประกาศของ </w:t>
            </w:r>
            <w:r w:rsidRPr="00295ADC">
              <w:rPr>
                <w:rFonts w:ascii="TH SarabunIT๙" w:eastAsia="Arial Unicode MS" w:hAnsi="TH SarabunIT๙" w:cs="TH SarabunIT๙"/>
                <w:b/>
                <w:bCs/>
                <w:color w:val="FF0000"/>
                <w:spacing w:val="-8"/>
                <w:sz w:val="32"/>
                <w:szCs w:val="32"/>
              </w:rPr>
              <w:t>FATF</w:t>
            </w:r>
            <w:r w:rsidRPr="00295ADC">
              <w:rPr>
                <w:rFonts w:ascii="TH SarabunIT๙" w:hAnsi="TH SarabunIT๙" w:cs="TH SarabunIT๙"/>
                <w:b/>
                <w:bCs/>
                <w:color w:val="FF0000"/>
                <w:spacing w:val="-8"/>
                <w:sz w:val="32"/>
                <w:szCs w:val="32"/>
              </w:rPr>
              <w:t xml:space="preserve"> </w:t>
            </w:r>
            <w:r w:rsidRPr="00295ADC">
              <w:rPr>
                <w:rFonts w:ascii="TH SarabunIT๙" w:eastAsia="Calibri" w:hAnsi="TH SarabunIT๙" w:cs="TH SarabunIT๙"/>
                <w:b/>
                <w:bCs/>
                <w:color w:val="FF0000"/>
                <w:spacing w:val="-8"/>
                <w:sz w:val="32"/>
                <w:szCs w:val="32"/>
                <w:cs/>
              </w:rPr>
              <w:t>ติดตาม</w:t>
            </w:r>
            <w:r w:rsidRPr="00295ADC">
              <w:rPr>
                <w:rFonts w:ascii="TH SarabunIT๙" w:hAnsi="TH SarabunIT๙" w:cs="TH SarabunIT๙"/>
                <w:b/>
                <w:bCs/>
                <w:color w:val="FF0000"/>
                <w:spacing w:val="-8"/>
                <w:sz w:val="32"/>
                <w:szCs w:val="32"/>
                <w:cs/>
              </w:rPr>
              <w:t>รายชื่อประเทศที่มีความเสี่ยงสูงได้ที่</w:t>
            </w:r>
            <w:r w:rsidRPr="00295ADC">
              <w:rPr>
                <w:rFonts w:ascii="TH SarabunIT๙" w:hAnsi="TH SarabunIT๙" w:cs="TH SarabunIT๙"/>
                <w:b/>
                <w:bCs/>
                <w:color w:val="FF0000"/>
                <w:spacing w:val="-8"/>
                <w:sz w:val="32"/>
                <w:szCs w:val="32"/>
              </w:rPr>
              <w:t xml:space="preserve"> </w:t>
            </w:r>
            <w:hyperlink r:id="rId8" w:history="1">
              <w:r w:rsidRPr="00295ADC">
                <w:rPr>
                  <w:rStyle w:val="Hyperlink"/>
                  <w:rFonts w:ascii="TH SarabunPSK" w:hAnsi="TH SarabunPSK" w:cs="TH SarabunPSK"/>
                  <w:b/>
                  <w:bCs/>
                  <w:color w:val="FF0000"/>
                  <w:spacing w:val="-8"/>
                  <w:sz w:val="32"/>
                  <w:szCs w:val="32"/>
                </w:rPr>
                <w:t>https://ses</w:t>
              </w:r>
              <w:r w:rsidRPr="00295ADC">
                <w:rPr>
                  <w:rStyle w:val="Hyperlink"/>
                  <w:rFonts w:ascii="TH SarabunPSK" w:hAnsi="TH SarabunPSK" w:cs="TH SarabunPSK"/>
                  <w:b/>
                  <w:bCs/>
                  <w:color w:val="FF0000"/>
                  <w:spacing w:val="-8"/>
                  <w:sz w:val="32"/>
                  <w:szCs w:val="32"/>
                  <w:cs/>
                </w:rPr>
                <w:t>2.</w:t>
              </w:r>
              <w:r w:rsidRPr="00295ADC">
                <w:rPr>
                  <w:rStyle w:val="Hyperlink"/>
                  <w:rFonts w:ascii="TH SarabunPSK" w:hAnsi="TH SarabunPSK" w:cs="TH SarabunPSK"/>
                  <w:b/>
                  <w:bCs/>
                  <w:color w:val="FF0000"/>
                  <w:spacing w:val="-8"/>
                  <w:sz w:val="32"/>
                  <w:szCs w:val="32"/>
                </w:rPr>
                <w:t>amlo.go.th/content/index/</w:t>
              </w:r>
              <w:r w:rsidRPr="00295ADC">
                <w:rPr>
                  <w:rStyle w:val="Hyperlink"/>
                  <w:rFonts w:ascii="TH SarabunPSK" w:hAnsi="TH SarabunPSK" w:cs="TH SarabunPSK"/>
                  <w:b/>
                  <w:bCs/>
                  <w:color w:val="FF0000"/>
                  <w:spacing w:val="-8"/>
                  <w:sz w:val="32"/>
                  <w:szCs w:val="32"/>
                  <w:cs/>
                </w:rPr>
                <w:t>71</w:t>
              </w:r>
            </w:hyperlink>
          </w:p>
        </w:tc>
        <w:tc>
          <w:tcPr>
            <w:tcW w:w="2126" w:type="dxa"/>
            <w:shd w:val="clear" w:color="auto" w:fill="auto"/>
          </w:tcPr>
          <w:p w:rsidR="00C13BE6" w:rsidRPr="00295ADC" w:rsidRDefault="00C13BE6" w:rsidP="00C13BE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95AD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</w:t>
            </w:r>
          </w:p>
        </w:tc>
      </w:tr>
    </w:tbl>
    <w:p w:rsidR="009D0FE1" w:rsidRDefault="009D0FE1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3"/>
        <w:gridCol w:w="2126"/>
      </w:tblGrid>
      <w:tr w:rsidR="00C13BE6" w:rsidRPr="00295ADC" w:rsidTr="00E8231C">
        <w:tc>
          <w:tcPr>
            <w:tcW w:w="12333" w:type="dxa"/>
            <w:shd w:val="clear" w:color="auto" w:fill="FFE599"/>
          </w:tcPr>
          <w:p w:rsidR="00C13BE6" w:rsidRPr="00295ADC" w:rsidRDefault="00C13BE6" w:rsidP="00C13BE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295AD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พื้นที่</w:t>
            </w:r>
          </w:p>
        </w:tc>
        <w:tc>
          <w:tcPr>
            <w:tcW w:w="2126" w:type="dxa"/>
            <w:shd w:val="clear" w:color="auto" w:fill="FFE599"/>
          </w:tcPr>
          <w:p w:rsidR="00C13BE6" w:rsidRPr="00295ADC" w:rsidRDefault="00C13BE6" w:rsidP="00C13BE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295AD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คะแนนความเสี่ยง</w:t>
            </w:r>
          </w:p>
        </w:tc>
      </w:tr>
      <w:tr w:rsidR="00C13BE6" w:rsidRPr="00295ADC" w:rsidTr="005C5C1C">
        <w:trPr>
          <w:trHeight w:val="1828"/>
        </w:trPr>
        <w:tc>
          <w:tcPr>
            <w:tcW w:w="12333" w:type="dxa"/>
            <w:shd w:val="clear" w:color="auto" w:fill="auto"/>
          </w:tcPr>
          <w:p w:rsidR="00C13BE6" w:rsidRPr="00295ADC" w:rsidRDefault="00C13BE6" w:rsidP="00C13BE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95AD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พื้นที่ในประเทศที่อาจมีความเสี่ยงสูงตามที่สำนักงาน ปปง. กำหนด ได้แก่ </w:t>
            </w:r>
          </w:p>
          <w:p w:rsidR="00C13BE6" w:rsidRPr="00295ADC" w:rsidRDefault="00C13BE6" w:rsidP="00C13BE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95AD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 จังหวัดนราธิวาส (ยกเว้นอำเภอยี่งอ อำเภอสุไหงโก-ลก อำเภอแว้ง และอำเภอสุคิริน)</w:t>
            </w:r>
          </w:p>
          <w:p w:rsidR="00C13BE6" w:rsidRPr="00295ADC" w:rsidRDefault="00C13BE6" w:rsidP="00C13BE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95AD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 จังหวัดปัตตานี (ยกเว้นอำเภอยะหริ่ง อำเภอปะนาเระ อำเภอมายอ</w:t>
            </w:r>
            <w:r w:rsidRPr="00295ADC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295AD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อำเภอไม้แก่น อำเภอทุ่งยางแดง อำเภอกะพ้อ และอำเภอแม่ลาน</w:t>
            </w:r>
            <w:r w:rsidR="009D0FE1" w:rsidRPr="00295AD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)</w:t>
            </w:r>
            <w:r w:rsidRPr="00295ADC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</w:p>
          <w:p w:rsidR="00C13BE6" w:rsidRPr="00295ADC" w:rsidRDefault="00C13BE6" w:rsidP="00C13BE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95AD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 จังหวัดยะลา</w:t>
            </w:r>
            <w:r w:rsidRPr="00295ADC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295AD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(ยกเว้นอำเภอเบตง อำเภอรามัน อำเภอกาบัง และอำเภอกรงปินัง)</w:t>
            </w:r>
          </w:p>
          <w:p w:rsidR="005C5C1C" w:rsidRPr="00526EB4" w:rsidRDefault="005C5C1C" w:rsidP="009D0FE1">
            <w:pPr>
              <w:tabs>
                <w:tab w:val="left" w:pos="1701"/>
              </w:tabs>
              <w:spacing w:after="0" w:line="240" w:lineRule="auto"/>
              <w:ind w:right="-109"/>
              <w:rPr>
                <w:rFonts w:ascii="TH SarabunPSK" w:eastAsia="Arial Unicode MS" w:hAnsi="TH SarabunPSK" w:cs="TH SarabunPSK"/>
                <w:color w:val="FF0000"/>
                <w:spacing w:val="-12"/>
                <w:sz w:val="32"/>
                <w:szCs w:val="32"/>
              </w:rPr>
            </w:pPr>
            <w:r w:rsidRPr="00526EB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หมายเหตุ </w:t>
            </w:r>
            <w:r w:rsidRPr="00526EB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: </w:t>
            </w:r>
            <w:r w:rsidRPr="00526EB4">
              <w:rPr>
                <w:rFonts w:ascii="TH SarabunPSK" w:eastAsia="Arial Unicode MS" w:hAnsi="TH SarabunPSK" w:cs="TH SarabunPSK"/>
                <w:b/>
                <w:bCs/>
                <w:color w:val="FF0000"/>
                <w:spacing w:val="-12"/>
                <w:sz w:val="32"/>
                <w:szCs w:val="32"/>
                <w:cs/>
              </w:rPr>
              <w:t>ข้อมูลนี้เปลี่ยนแปลงตามประกาศ พ</w:t>
            </w:r>
            <w:r w:rsidRPr="00526EB4">
              <w:rPr>
                <w:rFonts w:ascii="TH SarabunPSK" w:eastAsia="Arial Unicode MS" w:hAnsi="TH SarabunPSK" w:cs="TH SarabunPSK"/>
                <w:b/>
                <w:bCs/>
                <w:color w:val="FF0000"/>
                <w:spacing w:val="-12"/>
                <w:sz w:val="32"/>
                <w:szCs w:val="32"/>
              </w:rPr>
              <w:t>.</w:t>
            </w:r>
            <w:r w:rsidRPr="00526EB4">
              <w:rPr>
                <w:rFonts w:ascii="TH SarabunPSK" w:eastAsia="Arial Unicode MS" w:hAnsi="TH SarabunPSK" w:cs="TH SarabunPSK"/>
                <w:b/>
                <w:bCs/>
                <w:color w:val="FF0000"/>
                <w:spacing w:val="-12"/>
                <w:sz w:val="32"/>
                <w:szCs w:val="32"/>
                <w:cs/>
              </w:rPr>
              <w:t>ร</w:t>
            </w:r>
            <w:r w:rsidRPr="00526EB4">
              <w:rPr>
                <w:rFonts w:ascii="TH SarabunPSK" w:eastAsia="Arial Unicode MS" w:hAnsi="TH SarabunPSK" w:cs="TH SarabunPSK"/>
                <w:b/>
                <w:bCs/>
                <w:color w:val="FF0000"/>
                <w:spacing w:val="-12"/>
                <w:sz w:val="32"/>
                <w:szCs w:val="32"/>
              </w:rPr>
              <w:t>.</w:t>
            </w:r>
            <w:r w:rsidRPr="00526EB4">
              <w:rPr>
                <w:rFonts w:ascii="TH SarabunPSK" w:eastAsia="Arial Unicode MS" w:hAnsi="TH SarabunPSK" w:cs="TH SarabunPSK"/>
                <w:b/>
                <w:bCs/>
                <w:color w:val="FF0000"/>
                <w:spacing w:val="-12"/>
                <w:sz w:val="32"/>
                <w:szCs w:val="32"/>
                <w:cs/>
              </w:rPr>
              <w:t>ก</w:t>
            </w:r>
            <w:r w:rsidRPr="00526EB4">
              <w:rPr>
                <w:rFonts w:ascii="TH SarabunPSK" w:eastAsia="Arial Unicode MS" w:hAnsi="TH SarabunPSK" w:cs="TH SarabunPSK"/>
                <w:b/>
                <w:bCs/>
                <w:color w:val="FF0000"/>
                <w:spacing w:val="-12"/>
                <w:sz w:val="32"/>
                <w:szCs w:val="32"/>
              </w:rPr>
              <w:t>.</w:t>
            </w:r>
            <w:r w:rsidRPr="00526EB4">
              <w:rPr>
                <w:rFonts w:ascii="TH SarabunPSK" w:eastAsia="Arial Unicode MS" w:hAnsi="TH SarabunPSK" w:cs="TH SarabunPSK"/>
                <w:b/>
                <w:bCs/>
                <w:color w:val="FF0000"/>
                <w:spacing w:val="-12"/>
                <w:sz w:val="32"/>
                <w:szCs w:val="32"/>
                <w:cs/>
              </w:rPr>
              <w:t xml:space="preserve">ฉุกเฉิน </w:t>
            </w:r>
            <w:r w:rsidRPr="00526EB4">
              <w:rPr>
                <w:rFonts w:ascii="TH SarabunPSK" w:eastAsia="Calibri" w:hAnsi="TH SarabunPSK" w:cs="TH SarabunPSK"/>
                <w:b/>
                <w:bCs/>
                <w:color w:val="FF0000"/>
                <w:spacing w:val="-2"/>
                <w:sz w:val="32"/>
                <w:szCs w:val="32"/>
                <w:cs/>
              </w:rPr>
              <w:t>ติดตาม</w:t>
            </w:r>
            <w:r w:rsidRPr="00526EB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ที่</w:t>
            </w:r>
            <w:r w:rsidR="009D0FE1" w:rsidRPr="00526EB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รายชื่อพื้นที่</w:t>
            </w:r>
            <w:r w:rsidRPr="00526EB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มีความเสี่ยงสูงได้ที่</w:t>
            </w:r>
            <w:r w:rsidRPr="00526EB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hyperlink r:id="rId9" w:history="1">
              <w:r w:rsidRPr="00526EB4">
                <w:rPr>
                  <w:rStyle w:val="Hyperlink"/>
                  <w:rFonts w:ascii="TH SarabunPSK" w:eastAsia="Arial Unicode MS" w:hAnsi="TH SarabunPSK" w:cs="TH SarabunPSK"/>
                  <w:b/>
                  <w:bCs/>
                  <w:color w:val="FF0000"/>
                  <w:spacing w:val="-12"/>
                  <w:sz w:val="32"/>
                  <w:szCs w:val="32"/>
                </w:rPr>
                <w:t>https://ses2.amlo.go.th/content/index/72</w:t>
              </w:r>
            </w:hyperlink>
          </w:p>
        </w:tc>
        <w:tc>
          <w:tcPr>
            <w:tcW w:w="2126" w:type="dxa"/>
            <w:shd w:val="clear" w:color="auto" w:fill="auto"/>
          </w:tcPr>
          <w:p w:rsidR="00C13BE6" w:rsidRPr="00295ADC" w:rsidRDefault="00C13BE6" w:rsidP="00C13BE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95AD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</w:t>
            </w:r>
          </w:p>
        </w:tc>
      </w:tr>
    </w:tbl>
    <w:p w:rsidR="00D0475B" w:rsidRPr="00C82D56" w:rsidRDefault="00C82D56" w:rsidP="00C13BE6">
      <w:pPr>
        <w:tabs>
          <w:tab w:val="left" w:pos="142"/>
          <w:tab w:val="left" w:pos="1701"/>
          <w:tab w:val="left" w:pos="1985"/>
        </w:tabs>
        <w:spacing w:after="0"/>
        <w:ind w:left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 xml:space="preserve">  </w:t>
      </w:r>
      <w:r w:rsidR="00D0475B" w:rsidRPr="00C82D56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2.3 </w:t>
      </w:r>
      <w:r w:rsidR="00D0475B" w:rsidRPr="00C82D56">
        <w:rPr>
          <w:rFonts w:ascii="TH SarabunPSK" w:hAnsi="TH SarabunPSK" w:cs="TH SarabunPSK"/>
          <w:b/>
          <w:bCs/>
          <w:sz w:val="32"/>
          <w:szCs w:val="32"/>
          <w:cs/>
        </w:rPr>
        <w:t>ปัจจัยเกี่ยวกับผลิตภัณฑ์</w:t>
      </w:r>
      <w:r w:rsidR="00B67E0C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="00D0475B" w:rsidRPr="00C82D56">
        <w:rPr>
          <w:rFonts w:ascii="TH SarabunPSK" w:hAnsi="TH SarabunPSK" w:cs="TH SarabunPSK"/>
          <w:b/>
          <w:bCs/>
          <w:sz w:val="32"/>
          <w:szCs w:val="32"/>
          <w:cs/>
        </w:rPr>
        <w:t>บริการ</w:t>
      </w:r>
      <w:r w:rsidR="00AF7BFD" w:rsidRPr="00C82D5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1452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3"/>
        <w:gridCol w:w="2192"/>
      </w:tblGrid>
      <w:tr w:rsidR="002A127F" w:rsidRPr="00C82D56" w:rsidTr="002A127F">
        <w:trPr>
          <w:tblHeader/>
        </w:trPr>
        <w:tc>
          <w:tcPr>
            <w:tcW w:w="12333" w:type="dxa"/>
            <w:shd w:val="clear" w:color="auto" w:fill="FFE599"/>
          </w:tcPr>
          <w:p w:rsidR="002A127F" w:rsidRPr="002A127F" w:rsidRDefault="002A127F" w:rsidP="00B67E0C">
            <w:pPr>
              <w:tabs>
                <w:tab w:val="left" w:pos="142"/>
                <w:tab w:val="left" w:pos="1701"/>
                <w:tab w:val="left" w:pos="1985"/>
              </w:tabs>
              <w:spacing w:after="0"/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pacing w:val="-8"/>
                <w:sz w:val="32"/>
                <w:szCs w:val="32"/>
                <w:cs/>
              </w:rPr>
            </w:pPr>
            <w:r w:rsidRPr="00C82D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ผลิตภัณฑ์</w:t>
            </w:r>
            <w:r w:rsidR="00B67E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หรือ</w:t>
            </w:r>
            <w:r w:rsidRPr="00C82D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บริการ</w:t>
            </w:r>
          </w:p>
        </w:tc>
        <w:tc>
          <w:tcPr>
            <w:tcW w:w="2192" w:type="dxa"/>
            <w:shd w:val="clear" w:color="auto" w:fill="FFE599"/>
          </w:tcPr>
          <w:p w:rsidR="002A127F" w:rsidRPr="00C82D56" w:rsidRDefault="002A127F" w:rsidP="00E823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82D5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คะแนนความเสี่ยง</w:t>
            </w:r>
          </w:p>
        </w:tc>
      </w:tr>
      <w:tr w:rsidR="002A127F" w:rsidRPr="00C82D56" w:rsidTr="00E8231C">
        <w:trPr>
          <w:trHeight w:val="314"/>
          <w:tblHeader/>
        </w:trPr>
        <w:tc>
          <w:tcPr>
            <w:tcW w:w="12333" w:type="dxa"/>
            <w:shd w:val="clear" w:color="auto" w:fill="auto"/>
          </w:tcPr>
          <w:p w:rsidR="002A127F" w:rsidRPr="00C82D56" w:rsidRDefault="00B67E0C" w:rsidP="00B67E0C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</w:t>
            </w:r>
            <w:r w:rsidRPr="00B67E0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ความเสี่ยง</w:t>
            </w:r>
            <w:r w:rsidR="009D0FE1" w:rsidRPr="009D0FE1">
              <w:rPr>
                <w:rFonts w:ascii="TH SarabunPSK" w:hAnsi="TH SarabunPSK" w:cs="TH SarabunPSK"/>
                <w:sz w:val="32"/>
                <w:szCs w:val="32"/>
                <w:cs/>
              </w:rPr>
              <w:t>ผลิตภัณฑ์</w:t>
            </w:r>
            <w:r w:rsidR="009D0FE1" w:rsidRPr="009D0FE1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="009D0FE1" w:rsidRPr="009D0FE1">
              <w:rPr>
                <w:rFonts w:ascii="TH SarabunPSK" w:hAnsi="TH SarabunPSK" w:cs="TH SarabunPSK"/>
                <w:sz w:val="32"/>
                <w:szCs w:val="32"/>
                <w:cs/>
              </w:rPr>
              <w:t>บริการ</w:t>
            </w:r>
            <w:r w:rsidRPr="00B67E0C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อยู่ในระดับ</w:t>
            </w:r>
            <w:r w:rsidR="00C13BE6" w:rsidRPr="00B67E0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</w:t>
            </w:r>
            <w:r w:rsidR="00C13B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เสี่ยงต่ำ </w:t>
            </w:r>
          </w:p>
        </w:tc>
        <w:tc>
          <w:tcPr>
            <w:tcW w:w="2192" w:type="dxa"/>
            <w:shd w:val="clear" w:color="auto" w:fill="auto"/>
          </w:tcPr>
          <w:p w:rsidR="002A127F" w:rsidRPr="00C82D56" w:rsidRDefault="00C13BE6" w:rsidP="00C13B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2A127F" w:rsidRPr="00C82D56" w:rsidTr="00E8231C">
        <w:trPr>
          <w:tblHeader/>
        </w:trPr>
        <w:tc>
          <w:tcPr>
            <w:tcW w:w="12333" w:type="dxa"/>
            <w:shd w:val="clear" w:color="auto" w:fill="auto"/>
          </w:tcPr>
          <w:p w:rsidR="002A127F" w:rsidRPr="00C82D56" w:rsidRDefault="00B67E0C" w:rsidP="00E823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</w:t>
            </w:r>
            <w:r w:rsidRPr="00B67E0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ความเสี่ยง</w:t>
            </w:r>
            <w:r w:rsidR="009D0FE1" w:rsidRPr="009D0FE1">
              <w:rPr>
                <w:rFonts w:ascii="TH SarabunPSK" w:hAnsi="TH SarabunPSK" w:cs="TH SarabunPSK"/>
                <w:sz w:val="32"/>
                <w:szCs w:val="32"/>
                <w:cs/>
              </w:rPr>
              <w:t>ผลิตภัณฑ์</w:t>
            </w:r>
            <w:r w:rsidR="009D0FE1" w:rsidRPr="009D0FE1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="009D0FE1" w:rsidRPr="009D0FE1">
              <w:rPr>
                <w:rFonts w:ascii="TH SarabunPSK" w:hAnsi="TH SarabunPSK" w:cs="TH SarabunPSK"/>
                <w:sz w:val="32"/>
                <w:szCs w:val="32"/>
                <w:cs/>
              </w:rPr>
              <w:t>บริการ</w:t>
            </w:r>
            <w:r w:rsidRPr="00B67E0C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อยู่ในระดับ</w:t>
            </w:r>
            <w:r w:rsidR="00C13BE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ความเสี่ยงกลาง</w:t>
            </w:r>
          </w:p>
        </w:tc>
        <w:tc>
          <w:tcPr>
            <w:tcW w:w="2192" w:type="dxa"/>
            <w:shd w:val="clear" w:color="auto" w:fill="auto"/>
          </w:tcPr>
          <w:p w:rsidR="002A127F" w:rsidRPr="00C82D56" w:rsidRDefault="00C13BE6" w:rsidP="00E823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B67E0C" w:rsidRPr="00B67E0C" w:rsidTr="00E8231C">
        <w:trPr>
          <w:tblHeader/>
        </w:trPr>
        <w:tc>
          <w:tcPr>
            <w:tcW w:w="12333" w:type="dxa"/>
            <w:shd w:val="clear" w:color="auto" w:fill="auto"/>
          </w:tcPr>
          <w:p w:rsidR="002A127F" w:rsidRPr="00B67E0C" w:rsidRDefault="00B67E0C" w:rsidP="00E8231C">
            <w:pPr>
              <w:spacing w:after="0" w:line="240" w:lineRule="auto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  <w:r w:rsidRPr="00B67E0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ผลการ</w:t>
            </w:r>
            <w:r w:rsidRPr="009D0FE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ประเมินความเสี่ยง</w:t>
            </w:r>
            <w:r w:rsidR="009D0FE1" w:rsidRPr="009D0FE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ผลิตภัณฑ์</w:t>
            </w:r>
            <w:r w:rsidR="009D0FE1" w:rsidRPr="009D0FE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หรือ</w:t>
            </w:r>
            <w:r w:rsidR="009D0FE1" w:rsidRPr="009D0FE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บริการ</w:t>
            </w:r>
            <w:r w:rsidRPr="009D0FE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อยู่ใน</w:t>
            </w:r>
            <w:r w:rsidRPr="00B67E0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ระดับ</w:t>
            </w:r>
            <w:r w:rsidR="00C13BE6" w:rsidRPr="00B67E0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ความเสี่ยงสูง</w:t>
            </w:r>
          </w:p>
        </w:tc>
        <w:tc>
          <w:tcPr>
            <w:tcW w:w="2192" w:type="dxa"/>
            <w:shd w:val="clear" w:color="auto" w:fill="auto"/>
          </w:tcPr>
          <w:p w:rsidR="002A127F" w:rsidRPr="00B67E0C" w:rsidRDefault="00C13BE6" w:rsidP="00E8231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67E0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4</w:t>
            </w:r>
          </w:p>
        </w:tc>
      </w:tr>
    </w:tbl>
    <w:p w:rsidR="00D0475B" w:rsidRPr="00EE172D" w:rsidRDefault="00C13BE6" w:rsidP="00D0475B">
      <w:pPr>
        <w:tabs>
          <w:tab w:val="left" w:pos="142"/>
          <w:tab w:val="left" w:pos="1701"/>
          <w:tab w:val="left" w:pos="1985"/>
        </w:tabs>
        <w:spacing w:after="0"/>
        <w:ind w:left="426"/>
        <w:jc w:val="thaiDistribute"/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0475B" w:rsidRPr="00EE17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2.4 </w:t>
      </w:r>
      <w:r w:rsidR="00D0475B" w:rsidRPr="00EE172D">
        <w:rPr>
          <w:rFonts w:ascii="TH SarabunPSK" w:hAnsi="TH SarabunPSK" w:cs="TH SarabunPSK"/>
          <w:b/>
          <w:bCs/>
          <w:sz w:val="32"/>
          <w:szCs w:val="32"/>
          <w:cs/>
        </w:rPr>
        <w:t>ปัจจัยเกี่ยวกับ</w:t>
      </w:r>
      <w:r w:rsidR="00D0475B" w:rsidRPr="00EE172D">
        <w:rPr>
          <w:rFonts w:ascii="TH SarabunPSK" w:hAnsi="TH SarabunPSK" w:cs="TH SarabunPSK" w:hint="cs"/>
          <w:b/>
          <w:bCs/>
          <w:sz w:val="32"/>
          <w:szCs w:val="32"/>
          <w:cs/>
        </w:rPr>
        <w:t>ช่องทางการให้</w:t>
      </w:r>
      <w:r w:rsidR="00D0475B" w:rsidRPr="00EE172D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บริการ</w:t>
      </w:r>
    </w:p>
    <w:tbl>
      <w:tblPr>
        <w:tblW w:w="1452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3"/>
        <w:gridCol w:w="2192"/>
      </w:tblGrid>
      <w:tr w:rsidR="00C82D56" w:rsidRPr="00055801" w:rsidTr="00E8231C">
        <w:trPr>
          <w:tblHeader/>
        </w:trPr>
        <w:tc>
          <w:tcPr>
            <w:tcW w:w="12333" w:type="dxa"/>
            <w:shd w:val="clear" w:color="auto" w:fill="FFE599"/>
          </w:tcPr>
          <w:p w:rsidR="00C82D56" w:rsidRPr="002A127F" w:rsidRDefault="002A127F" w:rsidP="002A127F">
            <w:pPr>
              <w:tabs>
                <w:tab w:val="left" w:pos="142"/>
                <w:tab w:val="left" w:pos="1701"/>
                <w:tab w:val="left" w:pos="1985"/>
              </w:tabs>
              <w:spacing w:after="0"/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pacing w:val="-8"/>
                <w:sz w:val="32"/>
                <w:szCs w:val="32"/>
                <w:cs/>
              </w:rPr>
            </w:pPr>
            <w:r w:rsidRPr="00EE17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ช่องทางการให้</w:t>
            </w:r>
            <w:r w:rsidRPr="00EE172D">
              <w:rPr>
                <w:rFonts w:ascii="TH SarabunPSK" w:hAnsi="TH SarabunPSK" w:cs="TH SarabunPSK" w:hint="cs"/>
                <w:b/>
                <w:bCs/>
                <w:spacing w:val="-14"/>
                <w:sz w:val="32"/>
                <w:szCs w:val="32"/>
                <w:cs/>
              </w:rPr>
              <w:t>บริการ</w:t>
            </w:r>
          </w:p>
        </w:tc>
        <w:tc>
          <w:tcPr>
            <w:tcW w:w="2192" w:type="dxa"/>
            <w:shd w:val="clear" w:color="auto" w:fill="FFE599"/>
          </w:tcPr>
          <w:p w:rsidR="00C82D56" w:rsidRPr="00C82D56" w:rsidRDefault="00C82D56" w:rsidP="007765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82D5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คะแนนความเสี่ยง</w:t>
            </w:r>
          </w:p>
        </w:tc>
      </w:tr>
      <w:tr w:rsidR="00C82D56" w:rsidRPr="00055801" w:rsidTr="00EE172D">
        <w:trPr>
          <w:trHeight w:val="314"/>
          <w:tblHeader/>
        </w:trPr>
        <w:tc>
          <w:tcPr>
            <w:tcW w:w="12333" w:type="dxa"/>
            <w:shd w:val="clear" w:color="auto" w:fill="auto"/>
          </w:tcPr>
          <w:p w:rsidR="00C82D56" w:rsidRPr="00C82D56" w:rsidRDefault="00B67E0C" w:rsidP="0007681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ให้บริการแบบ</w:t>
            </w:r>
            <w:r w:rsidR="00C82D56">
              <w:rPr>
                <w:rFonts w:ascii="TH SarabunPSK" w:hAnsi="TH SarabunPSK" w:cs="TH SarabunPSK"/>
                <w:sz w:val="32"/>
                <w:szCs w:val="32"/>
                <w:cs/>
              </w:rPr>
              <w:t>พบหน้าที่สำนักงาน</w:t>
            </w:r>
            <w:r w:rsidR="00C13B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82D56" w:rsidRPr="00C82D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หรือสาขา </w:t>
            </w:r>
            <w:r w:rsidR="00C13BE6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="00C13BE6" w:rsidRPr="00C82D56">
              <w:rPr>
                <w:rFonts w:ascii="TH SarabunPSK" w:hAnsi="TH SarabunPSK" w:cs="TH SarabunPSK"/>
                <w:sz w:val="32"/>
                <w:szCs w:val="32"/>
                <w:cs/>
              </w:rPr>
              <w:t>ผ่านตัวแทนหรือนายหน้า</w:t>
            </w:r>
          </w:p>
        </w:tc>
        <w:tc>
          <w:tcPr>
            <w:tcW w:w="2192" w:type="dxa"/>
            <w:shd w:val="clear" w:color="auto" w:fill="auto"/>
          </w:tcPr>
          <w:p w:rsidR="00C82D56" w:rsidRPr="00C82D56" w:rsidRDefault="00C82D56" w:rsidP="00EE17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2D5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C82D56" w:rsidRPr="00055801" w:rsidTr="00EE172D">
        <w:trPr>
          <w:tblHeader/>
        </w:trPr>
        <w:tc>
          <w:tcPr>
            <w:tcW w:w="12333" w:type="dxa"/>
            <w:shd w:val="clear" w:color="auto" w:fill="auto"/>
          </w:tcPr>
          <w:p w:rsidR="00C82D56" w:rsidRPr="00C82D56" w:rsidRDefault="00B67E0C" w:rsidP="00EE17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E0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ให้บริการแบบ</w:t>
            </w:r>
            <w:r w:rsidR="00C82D56" w:rsidRPr="00B67E0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ไม่พบหน้า</w:t>
            </w:r>
            <w:r w:rsidR="00C82D56" w:rsidRPr="00B67E0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="00C82D56" w:rsidRPr="00B67E0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แต่มีระดับการระบุและพิสูจน์ทราบตัวตนที่เข้มข้นสูงสุด รวมถึงมีระบบตรวจสอบความเคลื่อนไหวในการทำธุรกรรมของลูกค้</w:t>
            </w:r>
            <w:r w:rsidR="00C82D56" w:rsidRPr="00C82D56">
              <w:rPr>
                <w:rFonts w:ascii="TH SarabunPSK" w:hAnsi="TH SarabunPSK" w:cs="TH SarabunPSK"/>
                <w:sz w:val="32"/>
                <w:szCs w:val="32"/>
                <w:cs/>
              </w:rPr>
              <w:t>า (</w:t>
            </w:r>
            <w:r w:rsidR="00C82D56" w:rsidRPr="00C82D56">
              <w:rPr>
                <w:rFonts w:ascii="TH SarabunPSK" w:hAnsi="TH SarabunPSK" w:cs="TH SarabunPSK"/>
                <w:sz w:val="32"/>
                <w:szCs w:val="32"/>
              </w:rPr>
              <w:t>Customer monitoring system</w:t>
            </w:r>
            <w:r w:rsidR="00C82D56" w:rsidRPr="00C82D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ที่เหมาะสม </w:t>
            </w:r>
          </w:p>
        </w:tc>
        <w:tc>
          <w:tcPr>
            <w:tcW w:w="2192" w:type="dxa"/>
            <w:shd w:val="clear" w:color="auto" w:fill="auto"/>
          </w:tcPr>
          <w:p w:rsidR="00C82D56" w:rsidRPr="00C82D56" w:rsidRDefault="00C82D56" w:rsidP="00EE17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2D5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C82D56" w:rsidRPr="00055801" w:rsidTr="00EE172D">
        <w:trPr>
          <w:tblHeader/>
        </w:trPr>
        <w:tc>
          <w:tcPr>
            <w:tcW w:w="12333" w:type="dxa"/>
            <w:shd w:val="clear" w:color="auto" w:fill="auto"/>
          </w:tcPr>
          <w:p w:rsidR="00EE172D" w:rsidRDefault="00B67E0C" w:rsidP="00EE17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ให้บริการแบบ</w:t>
            </w:r>
            <w:r w:rsidR="00C82D56" w:rsidRPr="00C82D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ไม่พบหน้า แต่มีระดับการระบุและพิสูจน์ทราบตัวตน รวมถึงมีระบบตรวจสอบความเคลื่อนไหวในการทำธุรกรรมของลูกค้า </w:t>
            </w:r>
          </w:p>
          <w:p w:rsidR="00C82D56" w:rsidRPr="00C82D56" w:rsidRDefault="00C82D56" w:rsidP="00EE172D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82D5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82D56">
              <w:rPr>
                <w:rFonts w:ascii="TH SarabunPSK" w:hAnsi="TH SarabunPSK" w:cs="TH SarabunPSK"/>
                <w:sz w:val="32"/>
                <w:szCs w:val="32"/>
              </w:rPr>
              <w:t>Customer monitoring system</w:t>
            </w:r>
            <w:r w:rsidRPr="00C82D56">
              <w:rPr>
                <w:rFonts w:ascii="TH SarabunPSK" w:hAnsi="TH SarabunPSK" w:cs="TH SarabunPSK"/>
                <w:sz w:val="32"/>
                <w:szCs w:val="32"/>
                <w:cs/>
              </w:rPr>
              <w:t>) แต่อาจไม่เข้มงวดมากนัก</w:t>
            </w:r>
          </w:p>
        </w:tc>
        <w:tc>
          <w:tcPr>
            <w:tcW w:w="2192" w:type="dxa"/>
            <w:shd w:val="clear" w:color="auto" w:fill="auto"/>
          </w:tcPr>
          <w:p w:rsidR="00C82D56" w:rsidRPr="00C82D56" w:rsidRDefault="00C82D56" w:rsidP="00EE17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2D5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C82D56" w:rsidRPr="00055801" w:rsidTr="00EE172D">
        <w:trPr>
          <w:tblHeader/>
        </w:trPr>
        <w:tc>
          <w:tcPr>
            <w:tcW w:w="12333" w:type="dxa"/>
            <w:shd w:val="clear" w:color="auto" w:fill="auto"/>
          </w:tcPr>
          <w:p w:rsidR="00EE172D" w:rsidRDefault="00B67E0C" w:rsidP="00EE172D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67E0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ให้บริการแบบ</w:t>
            </w:r>
            <w:r w:rsidR="00C82D56" w:rsidRPr="00B67E0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ไม่พบหน้า</w:t>
            </w:r>
            <w:r w:rsidR="00C82D56" w:rsidRPr="00EE172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แต่ไม่มีระดับการระบุและพิสูจน์ทราบตัวตน รวมถึงมีระบบตรวจสอบความเคลื่อนไหวในการทำธุรกรรมของลูกค้า </w:t>
            </w:r>
          </w:p>
          <w:p w:rsidR="00C82D56" w:rsidRPr="00EE172D" w:rsidRDefault="00C82D56" w:rsidP="00EE172D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E172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</w:t>
            </w:r>
            <w:r w:rsidRPr="00EE172D">
              <w:rPr>
                <w:rFonts w:ascii="TH SarabunPSK" w:hAnsi="TH SarabunPSK" w:cs="TH SarabunPSK"/>
                <w:color w:val="FF0000"/>
                <w:sz w:val="32"/>
                <w:szCs w:val="32"/>
              </w:rPr>
              <w:t>Customer monitoring system</w:t>
            </w:r>
            <w:r w:rsidRPr="00EE172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 ที่ยังไม่สมบูรณ์และเหมาะสม</w:t>
            </w:r>
          </w:p>
        </w:tc>
        <w:tc>
          <w:tcPr>
            <w:tcW w:w="2192" w:type="dxa"/>
            <w:shd w:val="clear" w:color="auto" w:fill="auto"/>
          </w:tcPr>
          <w:p w:rsidR="00C82D56" w:rsidRPr="00EE172D" w:rsidRDefault="00C82D56" w:rsidP="00EE172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E172D"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</w:p>
        </w:tc>
      </w:tr>
    </w:tbl>
    <w:p w:rsidR="00526EB4" w:rsidRDefault="00526EB4" w:rsidP="00540A90">
      <w:pPr>
        <w:spacing w:after="0" w:line="240" w:lineRule="auto"/>
        <w:ind w:left="567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D07ADA" w:rsidRDefault="00D07ADA" w:rsidP="00540A90">
      <w:pPr>
        <w:spacing w:after="0" w:line="240" w:lineRule="auto"/>
        <w:ind w:left="567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D07ADA" w:rsidRDefault="00D07ADA" w:rsidP="00540A90">
      <w:pPr>
        <w:spacing w:after="0" w:line="240" w:lineRule="auto"/>
        <w:ind w:left="567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D07ADA" w:rsidRDefault="00D07ADA" w:rsidP="00540A90">
      <w:pPr>
        <w:spacing w:after="0" w:line="240" w:lineRule="auto"/>
        <w:ind w:left="567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190334" w:rsidRPr="00190334" w:rsidRDefault="00190334" w:rsidP="00540A90">
      <w:pPr>
        <w:spacing w:after="0" w:line="240" w:lineRule="auto"/>
        <w:ind w:left="567"/>
        <w:jc w:val="thaiDistribute"/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</w:pPr>
      <w:r w:rsidRPr="00190334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ตัวอย่างตารางวิเคราะห์ความเสี่ยงโดยรวมของลูกค้า</w:t>
      </w:r>
    </w:p>
    <w:p w:rsidR="00190334" w:rsidRPr="00190334" w:rsidRDefault="00190334" w:rsidP="00540A90">
      <w:pPr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90334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หลักเกณฑ์ </w:t>
      </w:r>
      <w:r w:rsidRPr="00190334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190334">
        <w:rPr>
          <w:rFonts w:ascii="TH SarabunPSK" w:hAnsi="TH SarabunPSK" w:cs="TH SarabunPSK" w:hint="cs"/>
          <w:color w:val="000000"/>
          <w:sz w:val="32"/>
          <w:szCs w:val="32"/>
          <w:cs/>
        </w:rPr>
        <w:t>ระดับคะแนน 4</w:t>
      </w:r>
      <w:r w:rsidR="00EE466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90334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 w:rsidR="00EE466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90334">
        <w:rPr>
          <w:rFonts w:ascii="TH SarabunPSK" w:hAnsi="TH SarabunPSK" w:cs="TH SarabunPSK" w:hint="cs"/>
          <w:color w:val="000000"/>
          <w:sz w:val="32"/>
          <w:szCs w:val="32"/>
          <w:cs/>
        </w:rPr>
        <w:t>7 เสี่ยงต่ำ    ระดับคะแนน 8</w:t>
      </w:r>
      <w:r w:rsidR="00EE466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90334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 w:rsidR="00EE466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90334">
        <w:rPr>
          <w:rFonts w:ascii="TH SarabunPSK" w:hAnsi="TH SarabunPSK" w:cs="TH SarabunPSK" w:hint="cs"/>
          <w:color w:val="000000"/>
          <w:sz w:val="32"/>
          <w:szCs w:val="32"/>
          <w:cs/>
        </w:rPr>
        <w:t>11 เสี่ยงกลาง   ระดับคะแนน 12</w:t>
      </w:r>
      <w:r w:rsidR="00EE466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90334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 w:rsidR="00EE466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90334">
        <w:rPr>
          <w:rFonts w:ascii="TH SarabunPSK" w:hAnsi="TH SarabunPSK" w:cs="TH SarabunPSK" w:hint="cs"/>
          <w:color w:val="000000"/>
          <w:sz w:val="32"/>
          <w:szCs w:val="32"/>
          <w:cs/>
        </w:rPr>
        <w:t>16 เสี่ยงสูง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1418"/>
        <w:gridCol w:w="1701"/>
        <w:gridCol w:w="1842"/>
        <w:gridCol w:w="1701"/>
        <w:gridCol w:w="1701"/>
      </w:tblGrid>
      <w:tr w:rsidR="00EE4660" w:rsidRPr="00190334" w:rsidTr="00E8231C">
        <w:trPr>
          <w:trHeight w:val="1273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190334" w:rsidRPr="00540A90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40A9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ลูกค้า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EE4660" w:rsidRDefault="008F6298" w:rsidP="008F62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ปัจจัย</w:t>
            </w:r>
          </w:p>
          <w:p w:rsidR="00190334" w:rsidRPr="00540A90" w:rsidRDefault="008F6298" w:rsidP="008F62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เกี่ยวกับ</w:t>
            </w:r>
            <w:r w:rsidR="00190334" w:rsidRPr="00540A9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ลูกค้า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EE4660" w:rsidRDefault="008F62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ปัจจัย</w:t>
            </w:r>
          </w:p>
          <w:p w:rsidR="00190334" w:rsidRDefault="008F62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เกี่ยวกับ</w:t>
            </w:r>
            <w:r w:rsidR="00190334" w:rsidRPr="00540A9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พื้นที่ </w:t>
            </w:r>
          </w:p>
          <w:p w:rsidR="008F6298" w:rsidRPr="00540A90" w:rsidRDefault="008F629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:rsidR="00EE4660" w:rsidRDefault="00190334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</w:pPr>
            <w:r w:rsidRPr="00540A9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ปัจจัย</w:t>
            </w:r>
          </w:p>
          <w:p w:rsidR="00190334" w:rsidRPr="00540A90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40A9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เกี่ยวกับผลิตภัณฑ์และบริการ</w:t>
            </w:r>
          </w:p>
          <w:p w:rsidR="00190334" w:rsidRPr="00540A90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8F6298" w:rsidRDefault="00190334" w:rsidP="008F62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40A9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ปัจจัย</w:t>
            </w:r>
          </w:p>
          <w:p w:rsidR="00EE4660" w:rsidRDefault="00190334" w:rsidP="008F62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40A9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เกี่ยวกับ</w:t>
            </w:r>
          </w:p>
          <w:p w:rsidR="00190334" w:rsidRPr="00540A90" w:rsidRDefault="00190334" w:rsidP="00EE46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40A9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ช่องทางในการให้บริการ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19033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40A9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ผลรวมความเสี่ยง</w:t>
            </w:r>
          </w:p>
          <w:p w:rsidR="008F6298" w:rsidRPr="00540A90" w:rsidRDefault="008F629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ของลูกค้า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19033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40A9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ระดับความเสี่ยง</w:t>
            </w:r>
          </w:p>
          <w:p w:rsidR="008F6298" w:rsidRPr="00540A90" w:rsidRDefault="008F62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ของลูกค้า</w:t>
            </w:r>
          </w:p>
        </w:tc>
      </w:tr>
      <w:tr w:rsidR="00DA072E" w:rsidRPr="00190334" w:rsidTr="002B5DBC">
        <w:trPr>
          <w:trHeight w:val="6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B4" w:rsidRPr="00A80908" w:rsidRDefault="002B5DBC" w:rsidP="00A538C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26EB4">
              <w:rPr>
                <w:rFonts w:ascii="TH SarabunPSK" w:hAnsi="TH SarabunPSK" w:cs="TH SarabunPSK"/>
                <w:color w:val="000000"/>
                <w:spacing w:val="-12"/>
                <w:sz w:val="32"/>
                <w:szCs w:val="32"/>
                <w:cs/>
              </w:rPr>
              <w:t>นาย</w:t>
            </w:r>
            <w:r w:rsidR="00DA072E" w:rsidRPr="00526EB4">
              <w:rPr>
                <w:rFonts w:ascii="TH SarabunPSK" w:hAnsi="TH SarabunPSK" w:cs="TH SarabunPSK"/>
                <w:color w:val="000000"/>
                <w:spacing w:val="-12"/>
                <w:sz w:val="32"/>
                <w:szCs w:val="32"/>
                <w:cs/>
              </w:rPr>
              <w:t xml:space="preserve"> </w:t>
            </w:r>
            <w:r w:rsidR="00DA072E" w:rsidRPr="00526EB4">
              <w:rPr>
                <w:rFonts w:ascii="TH SarabunPSK" w:hAnsi="TH SarabunPSK" w:cs="TH SarabunPSK"/>
                <w:color w:val="000000"/>
                <w:spacing w:val="-12"/>
                <w:sz w:val="32"/>
                <w:szCs w:val="32"/>
              </w:rPr>
              <w:t xml:space="preserve">A </w:t>
            </w:r>
            <w:r w:rsidR="002A1FB5" w:rsidRPr="00526EB4">
              <w:rPr>
                <w:rFonts w:ascii="TH SarabunPSK" w:hAnsi="TH SarabunPSK" w:cs="TH SarabunPSK"/>
                <w:color w:val="000000"/>
                <w:spacing w:val="-12"/>
                <w:sz w:val="32"/>
                <w:szCs w:val="32"/>
                <w:cs/>
              </w:rPr>
              <w:t>นัก</w:t>
            </w:r>
            <w:r w:rsidR="00A538C7" w:rsidRPr="00526EB4">
              <w:rPr>
                <w:rFonts w:ascii="TH SarabunPSK" w:hAnsi="TH SarabunPSK" w:cs="TH SarabunPSK"/>
                <w:color w:val="000000"/>
                <w:spacing w:val="-12"/>
                <w:sz w:val="32"/>
                <w:szCs w:val="32"/>
                <w:cs/>
              </w:rPr>
              <w:t xml:space="preserve">ธุรกิจค้าทอง </w:t>
            </w:r>
            <w:r w:rsidR="002A1FB5" w:rsidRPr="00A80908">
              <w:rPr>
                <w:rFonts w:ascii="TH SarabunPSK" w:hAnsi="TH SarabunPSK" w:cs="TH SarabunPSK"/>
                <w:color w:val="000000"/>
                <w:spacing w:val="-12"/>
                <w:sz w:val="32"/>
                <w:szCs w:val="32"/>
                <w:cs/>
              </w:rPr>
              <w:t>มาจาก</w:t>
            </w:r>
            <w:r w:rsidR="00526EB4" w:rsidRPr="00A8090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ไนจีเรีย</w:t>
            </w:r>
          </w:p>
          <w:p w:rsidR="00DA072E" w:rsidRPr="00526EB4" w:rsidRDefault="002B5DBC" w:rsidP="00A538C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26E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ใช้</w:t>
            </w:r>
            <w:r w:rsidR="00DA072E" w:rsidRPr="00526E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ผลิตภัณฑ์เสี่ยงสูง</w:t>
            </w:r>
            <w:r w:rsidR="002A1FB5" w:rsidRPr="00526E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2E" w:rsidRPr="00526EB4" w:rsidRDefault="00DA072E" w:rsidP="00DA07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26E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2E" w:rsidRPr="00526EB4" w:rsidRDefault="00DA072E" w:rsidP="00DA07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26E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2E" w:rsidRPr="00526EB4" w:rsidRDefault="00DA072E" w:rsidP="00DA07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26E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2E" w:rsidRPr="00526EB4" w:rsidRDefault="002A1FB5" w:rsidP="00DA07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26E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2E" w:rsidRPr="00526EB4" w:rsidRDefault="002A1FB5" w:rsidP="00DA07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26E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2E" w:rsidRPr="00526EB4" w:rsidRDefault="002B5DBC" w:rsidP="00DA07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26E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</w:t>
            </w:r>
          </w:p>
        </w:tc>
      </w:tr>
      <w:tr w:rsidR="00190334" w:rsidRPr="00190334" w:rsidTr="002B5DBC">
        <w:trPr>
          <w:trHeight w:val="6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90" w:rsidRPr="002B5DBC" w:rsidRDefault="0019033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B5D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 ก ติดรายชื่อ </w:t>
            </w:r>
            <w:r w:rsidRPr="002B5DBC">
              <w:rPr>
                <w:rFonts w:ascii="TH SarabunPSK" w:hAnsi="TH SarabunPSK" w:cs="TH SarabunPSK"/>
                <w:color w:val="000000"/>
                <w:sz w:val="32"/>
                <w:szCs w:val="32"/>
              </w:rPr>
              <w:t>HR 02</w:t>
            </w:r>
            <w:r w:rsidRPr="002B5D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อยู่เชียงราย </w:t>
            </w:r>
          </w:p>
          <w:p w:rsidR="00190334" w:rsidRPr="002B5DBC" w:rsidRDefault="00190334" w:rsidP="003A12A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B5D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ใช้ผลิตภัณฑ์เ</w:t>
            </w:r>
            <w:r w:rsidRPr="00AF0D73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สี่ยงสูง</w:t>
            </w:r>
            <w:r w:rsidR="003A12A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EE4660" w:rsidRDefault="001903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E466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สูง</w:t>
            </w:r>
          </w:p>
        </w:tc>
      </w:tr>
      <w:tr w:rsidR="00190334" w:rsidRPr="00190334" w:rsidTr="002B5DBC">
        <w:trPr>
          <w:trHeight w:val="6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90" w:rsidRPr="00C53394" w:rsidRDefault="0019033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 ข ติดรายชื่อ </w:t>
            </w: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HR 02</w:t>
            </w: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อยู่เชียงราย </w:t>
            </w:r>
          </w:p>
          <w:p w:rsidR="00190334" w:rsidRPr="00C53394" w:rsidRDefault="00190334" w:rsidP="003A12A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ใช้ผลิตภัณฑ์เสี่ยงกลาง</w:t>
            </w:r>
            <w:r w:rsidR="003A12A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EE4660" w:rsidRDefault="001903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E466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สูง</w:t>
            </w:r>
          </w:p>
        </w:tc>
      </w:tr>
      <w:tr w:rsidR="00190334" w:rsidRPr="00190334" w:rsidTr="002B5DBC">
        <w:trPr>
          <w:trHeight w:val="6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90" w:rsidRPr="00C53394" w:rsidRDefault="0019033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 ค ติดรายชื่อ </w:t>
            </w: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HR 02</w:t>
            </w: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อยู่ กทม. </w:t>
            </w:r>
          </w:p>
          <w:p w:rsidR="00190334" w:rsidRPr="00C53394" w:rsidRDefault="00190334" w:rsidP="003A12A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ใช้ผลิตภัณฑ์เสี่ยงกลาง</w:t>
            </w:r>
            <w:r w:rsidR="003A12A1">
              <w:rPr>
                <w:rFonts w:ascii="TH SarabunPSK" w:hAnsi="TH SarabunPSK" w:cs="TH SarabunPSK" w:hint="cs"/>
                <w:color w:val="000000"/>
                <w:spacing w:val="-8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EE4660" w:rsidRDefault="001903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E466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กลาง</w:t>
            </w:r>
          </w:p>
        </w:tc>
      </w:tr>
      <w:tr w:rsidR="00190334" w:rsidRPr="00190334" w:rsidTr="002B5DBC">
        <w:trPr>
          <w:trHeight w:val="6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90" w:rsidRPr="00C53394" w:rsidRDefault="0019033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 ง ติดรายชื่อ </w:t>
            </w: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HR 02</w:t>
            </w: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อยู่ กทม. </w:t>
            </w:r>
          </w:p>
          <w:p w:rsidR="00190334" w:rsidRPr="00C53394" w:rsidRDefault="0019033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ใช้ผลิตภัณฑ์เสี่ยงต่ำ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EE4660" w:rsidRDefault="001903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E466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กลาง</w:t>
            </w:r>
          </w:p>
        </w:tc>
      </w:tr>
      <w:tr w:rsidR="00190334" w:rsidRPr="00190334" w:rsidTr="002B5DBC">
        <w:trPr>
          <w:trHeight w:val="6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 w:rsidP="002A1FB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นางสาว </w:t>
            </w: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A </w:t>
            </w:r>
            <w:r w:rsidR="009A089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นักท่องเที่ยว</w:t>
            </w:r>
            <w:r w:rsidR="002A1FB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ที่มาจากประเทศ</w:t>
            </w: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ญี่ปุ่น</w:t>
            </w:r>
            <w:r w:rsidR="002B5DB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2B5DBC" w:rsidRPr="002B5D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ใช้</w:t>
            </w: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ผลิตภัณฑ์เสี่ยงสูง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EE4660" w:rsidRDefault="001903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E466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กลาง</w:t>
            </w:r>
          </w:p>
        </w:tc>
      </w:tr>
      <w:tr w:rsidR="00190334" w:rsidRPr="00190334" w:rsidTr="002B5DBC">
        <w:trPr>
          <w:trHeight w:val="6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 จ รับราชการ อยู่ปัตตานี </w:t>
            </w: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  <w:t>ใช้ผลิตภัณฑ์เสี่ยงสูง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EE4660" w:rsidRDefault="001903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E466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กลาง</w:t>
            </w:r>
          </w:p>
        </w:tc>
      </w:tr>
      <w:tr w:rsidR="00190334" w:rsidRPr="00190334" w:rsidTr="002B5DBC">
        <w:trPr>
          <w:trHeight w:val="6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90" w:rsidRPr="00C53394" w:rsidRDefault="0019033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 ช รับราชการครู อยู่จังหวัดพังงา </w:t>
            </w:r>
          </w:p>
          <w:p w:rsidR="00190334" w:rsidRPr="00C53394" w:rsidRDefault="0019033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ใช้ผลิตภัณฑ์เสี่ยงสูง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EE4660" w:rsidRDefault="001903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E466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กลาง</w:t>
            </w:r>
          </w:p>
        </w:tc>
      </w:tr>
      <w:tr w:rsidR="00190334" w:rsidRPr="00190334" w:rsidTr="002B5DBC">
        <w:trPr>
          <w:trHeight w:val="6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90" w:rsidRPr="00C53394" w:rsidRDefault="0019033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 ช รับราชการครู อยู่จังหวัดพังงา </w:t>
            </w:r>
          </w:p>
          <w:p w:rsidR="00190334" w:rsidRPr="00C53394" w:rsidRDefault="0019033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ใช้ผลิตภัณฑ์เสี่ยงกลาง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EE4660" w:rsidRDefault="001903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E466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ต่ำ</w:t>
            </w:r>
          </w:p>
        </w:tc>
      </w:tr>
    </w:tbl>
    <w:p w:rsidR="00190334" w:rsidRPr="00A61CE1" w:rsidRDefault="00190334" w:rsidP="004C43E2">
      <w:pPr>
        <w:spacing w:after="0"/>
        <w:rPr>
          <w:rFonts w:ascii="TH SarabunPSK" w:hAnsi="TH SarabunPSK" w:cs="TH SarabunPSK" w:hint="cs"/>
          <w:b/>
          <w:bCs/>
          <w:sz w:val="28"/>
        </w:rPr>
      </w:pPr>
    </w:p>
    <w:sectPr w:rsidR="00190334" w:rsidRPr="00A61CE1" w:rsidSect="00D07A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156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FB4" w:rsidRDefault="00D03FB4" w:rsidP="00186276">
      <w:pPr>
        <w:spacing w:after="0" w:line="240" w:lineRule="auto"/>
      </w:pPr>
      <w:r>
        <w:separator/>
      </w:r>
    </w:p>
  </w:endnote>
  <w:endnote w:type="continuationSeparator" w:id="0">
    <w:p w:rsidR="00D03FB4" w:rsidRDefault="00D03FB4" w:rsidP="0018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 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276" w:rsidRDefault="001862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276" w:rsidRDefault="001862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276" w:rsidRDefault="001862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FB4" w:rsidRDefault="00D03FB4" w:rsidP="00186276">
      <w:pPr>
        <w:spacing w:after="0" w:line="240" w:lineRule="auto"/>
      </w:pPr>
      <w:r>
        <w:separator/>
      </w:r>
    </w:p>
  </w:footnote>
  <w:footnote w:type="continuationSeparator" w:id="0">
    <w:p w:rsidR="00D03FB4" w:rsidRDefault="00D03FB4" w:rsidP="00186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276" w:rsidRDefault="001862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276" w:rsidRDefault="001862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276" w:rsidRDefault="001862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3A8"/>
    <w:multiLevelType w:val="hybridMultilevel"/>
    <w:tmpl w:val="A44EE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758A9"/>
    <w:multiLevelType w:val="hybridMultilevel"/>
    <w:tmpl w:val="2788FAEE"/>
    <w:lvl w:ilvl="0" w:tplc="ECF63560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F0715"/>
    <w:multiLevelType w:val="multilevel"/>
    <w:tmpl w:val="EA6A64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3" w15:restartNumberingAfterBreak="0">
    <w:nsid w:val="21E740A4"/>
    <w:multiLevelType w:val="hybridMultilevel"/>
    <w:tmpl w:val="D4008FBC"/>
    <w:lvl w:ilvl="0" w:tplc="3A986C3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AC7D8E"/>
    <w:multiLevelType w:val="hybridMultilevel"/>
    <w:tmpl w:val="C2AA9C80"/>
    <w:lvl w:ilvl="0" w:tplc="70200C72"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AB8688F"/>
    <w:multiLevelType w:val="hybridMultilevel"/>
    <w:tmpl w:val="4F2829FC"/>
    <w:lvl w:ilvl="0" w:tplc="1B46C554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58ED4532"/>
    <w:multiLevelType w:val="hybridMultilevel"/>
    <w:tmpl w:val="D5EAEACC"/>
    <w:lvl w:ilvl="0" w:tplc="3B023360">
      <w:start w:val="3"/>
      <w:numFmt w:val="bullet"/>
      <w:lvlText w:val="-"/>
      <w:lvlJc w:val="left"/>
      <w:pPr>
        <w:ind w:left="1070" w:hanging="360"/>
      </w:pPr>
      <w:rPr>
        <w:rFonts w:ascii="Angsana New" w:eastAsia="Calibri" w:hAnsi="Angsana New" w:cs="Angsana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5C2252C7"/>
    <w:multiLevelType w:val="hybridMultilevel"/>
    <w:tmpl w:val="1E8073EA"/>
    <w:lvl w:ilvl="0" w:tplc="854081E2">
      <w:start w:val="6"/>
      <w:numFmt w:val="bullet"/>
      <w:lvlText w:val=""/>
      <w:lvlJc w:val="left"/>
      <w:pPr>
        <w:ind w:left="1080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77345D"/>
    <w:multiLevelType w:val="hybridMultilevel"/>
    <w:tmpl w:val="CC4ADF94"/>
    <w:lvl w:ilvl="0" w:tplc="2E54A1AC">
      <w:start w:val="1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73240071"/>
    <w:multiLevelType w:val="hybridMultilevel"/>
    <w:tmpl w:val="9BA20F9A"/>
    <w:lvl w:ilvl="0" w:tplc="69985F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9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FE"/>
    <w:rsid w:val="000205F7"/>
    <w:rsid w:val="000219E9"/>
    <w:rsid w:val="00045CA5"/>
    <w:rsid w:val="00046D27"/>
    <w:rsid w:val="0005107D"/>
    <w:rsid w:val="00055801"/>
    <w:rsid w:val="000637E9"/>
    <w:rsid w:val="00066E9F"/>
    <w:rsid w:val="00067115"/>
    <w:rsid w:val="00073121"/>
    <w:rsid w:val="00076817"/>
    <w:rsid w:val="00085FB8"/>
    <w:rsid w:val="000953A4"/>
    <w:rsid w:val="00097C22"/>
    <w:rsid w:val="000A6538"/>
    <w:rsid w:val="000C20DF"/>
    <w:rsid w:val="000C64DE"/>
    <w:rsid w:val="000F20A7"/>
    <w:rsid w:val="000F3C3C"/>
    <w:rsid w:val="00112684"/>
    <w:rsid w:val="00147553"/>
    <w:rsid w:val="00156466"/>
    <w:rsid w:val="00175073"/>
    <w:rsid w:val="00176A8C"/>
    <w:rsid w:val="00186276"/>
    <w:rsid w:val="0018663A"/>
    <w:rsid w:val="00190334"/>
    <w:rsid w:val="001B7DFB"/>
    <w:rsid w:val="001C559F"/>
    <w:rsid w:val="001D48B2"/>
    <w:rsid w:val="001D7773"/>
    <w:rsid w:val="001E2BDD"/>
    <w:rsid w:val="001E5319"/>
    <w:rsid w:val="002037A9"/>
    <w:rsid w:val="00210786"/>
    <w:rsid w:val="00213029"/>
    <w:rsid w:val="00236EA0"/>
    <w:rsid w:val="00245B6A"/>
    <w:rsid w:val="00260766"/>
    <w:rsid w:val="00285036"/>
    <w:rsid w:val="00287413"/>
    <w:rsid w:val="00294B31"/>
    <w:rsid w:val="00295ADC"/>
    <w:rsid w:val="002A127F"/>
    <w:rsid w:val="002A1FB5"/>
    <w:rsid w:val="002B5DBC"/>
    <w:rsid w:val="002B6C63"/>
    <w:rsid w:val="002E0296"/>
    <w:rsid w:val="002E3C54"/>
    <w:rsid w:val="00301D67"/>
    <w:rsid w:val="003100C9"/>
    <w:rsid w:val="0031679D"/>
    <w:rsid w:val="00320ABB"/>
    <w:rsid w:val="00337F6E"/>
    <w:rsid w:val="003413FE"/>
    <w:rsid w:val="003418A9"/>
    <w:rsid w:val="00347FCB"/>
    <w:rsid w:val="00363A0D"/>
    <w:rsid w:val="003655AE"/>
    <w:rsid w:val="00366C99"/>
    <w:rsid w:val="00370918"/>
    <w:rsid w:val="00386252"/>
    <w:rsid w:val="003A12A1"/>
    <w:rsid w:val="003B0098"/>
    <w:rsid w:val="003D088A"/>
    <w:rsid w:val="003D20D7"/>
    <w:rsid w:val="003D75EF"/>
    <w:rsid w:val="00403B0F"/>
    <w:rsid w:val="00403E06"/>
    <w:rsid w:val="00436B2E"/>
    <w:rsid w:val="00443AE3"/>
    <w:rsid w:val="00451584"/>
    <w:rsid w:val="004534DF"/>
    <w:rsid w:val="00456E24"/>
    <w:rsid w:val="00461503"/>
    <w:rsid w:val="00490BAE"/>
    <w:rsid w:val="00490DE8"/>
    <w:rsid w:val="00492C6A"/>
    <w:rsid w:val="00493233"/>
    <w:rsid w:val="004947F9"/>
    <w:rsid w:val="004B2E53"/>
    <w:rsid w:val="004B4E55"/>
    <w:rsid w:val="004C43E2"/>
    <w:rsid w:val="004D2750"/>
    <w:rsid w:val="005032B2"/>
    <w:rsid w:val="0051404F"/>
    <w:rsid w:val="005172AC"/>
    <w:rsid w:val="005215B1"/>
    <w:rsid w:val="005231E2"/>
    <w:rsid w:val="00526EB4"/>
    <w:rsid w:val="00535373"/>
    <w:rsid w:val="00535EB5"/>
    <w:rsid w:val="0053684F"/>
    <w:rsid w:val="00540A90"/>
    <w:rsid w:val="00541363"/>
    <w:rsid w:val="005478FE"/>
    <w:rsid w:val="00547C9F"/>
    <w:rsid w:val="0055171D"/>
    <w:rsid w:val="00557F46"/>
    <w:rsid w:val="0056532D"/>
    <w:rsid w:val="00586154"/>
    <w:rsid w:val="005861A3"/>
    <w:rsid w:val="00592B94"/>
    <w:rsid w:val="00597905"/>
    <w:rsid w:val="005B2121"/>
    <w:rsid w:val="005B433C"/>
    <w:rsid w:val="005C5C1C"/>
    <w:rsid w:val="005D0F8B"/>
    <w:rsid w:val="005F6BCA"/>
    <w:rsid w:val="006029B7"/>
    <w:rsid w:val="00603021"/>
    <w:rsid w:val="00604A4F"/>
    <w:rsid w:val="00610D99"/>
    <w:rsid w:val="00610EA2"/>
    <w:rsid w:val="00615038"/>
    <w:rsid w:val="00626036"/>
    <w:rsid w:val="00631C1D"/>
    <w:rsid w:val="00632C53"/>
    <w:rsid w:val="00633E46"/>
    <w:rsid w:val="0064186B"/>
    <w:rsid w:val="006579FE"/>
    <w:rsid w:val="00662BCB"/>
    <w:rsid w:val="006812DF"/>
    <w:rsid w:val="00690810"/>
    <w:rsid w:val="006A13D1"/>
    <w:rsid w:val="006C54C1"/>
    <w:rsid w:val="006C6DA6"/>
    <w:rsid w:val="006E6D57"/>
    <w:rsid w:val="00702077"/>
    <w:rsid w:val="0075463A"/>
    <w:rsid w:val="00761FC6"/>
    <w:rsid w:val="0077616B"/>
    <w:rsid w:val="00776511"/>
    <w:rsid w:val="00785403"/>
    <w:rsid w:val="00792965"/>
    <w:rsid w:val="00795071"/>
    <w:rsid w:val="007A091B"/>
    <w:rsid w:val="007C6367"/>
    <w:rsid w:val="007F6572"/>
    <w:rsid w:val="0080514D"/>
    <w:rsid w:val="00811761"/>
    <w:rsid w:val="008274CA"/>
    <w:rsid w:val="00850D6C"/>
    <w:rsid w:val="00851E00"/>
    <w:rsid w:val="00854A29"/>
    <w:rsid w:val="00861856"/>
    <w:rsid w:val="00872C4A"/>
    <w:rsid w:val="008763DB"/>
    <w:rsid w:val="00883CCA"/>
    <w:rsid w:val="00886BE1"/>
    <w:rsid w:val="00894170"/>
    <w:rsid w:val="008A0538"/>
    <w:rsid w:val="008A3C20"/>
    <w:rsid w:val="008A690F"/>
    <w:rsid w:val="008B2010"/>
    <w:rsid w:val="008C205E"/>
    <w:rsid w:val="008C6E03"/>
    <w:rsid w:val="008E552C"/>
    <w:rsid w:val="008F6298"/>
    <w:rsid w:val="009167D9"/>
    <w:rsid w:val="00921477"/>
    <w:rsid w:val="00922B25"/>
    <w:rsid w:val="00934428"/>
    <w:rsid w:val="00943A95"/>
    <w:rsid w:val="00943C6D"/>
    <w:rsid w:val="009559FB"/>
    <w:rsid w:val="0096091C"/>
    <w:rsid w:val="00976234"/>
    <w:rsid w:val="00980A80"/>
    <w:rsid w:val="00984EA2"/>
    <w:rsid w:val="009A089A"/>
    <w:rsid w:val="009A1976"/>
    <w:rsid w:val="009B175D"/>
    <w:rsid w:val="009D0FE1"/>
    <w:rsid w:val="009D381E"/>
    <w:rsid w:val="00A20F91"/>
    <w:rsid w:val="00A22B93"/>
    <w:rsid w:val="00A4298C"/>
    <w:rsid w:val="00A43F0B"/>
    <w:rsid w:val="00A47043"/>
    <w:rsid w:val="00A50040"/>
    <w:rsid w:val="00A50B29"/>
    <w:rsid w:val="00A52D2F"/>
    <w:rsid w:val="00A538C7"/>
    <w:rsid w:val="00A611E8"/>
    <w:rsid w:val="00A61CE1"/>
    <w:rsid w:val="00A80908"/>
    <w:rsid w:val="00A82E31"/>
    <w:rsid w:val="00A835EE"/>
    <w:rsid w:val="00AA0EE1"/>
    <w:rsid w:val="00AB1852"/>
    <w:rsid w:val="00AD1104"/>
    <w:rsid w:val="00AD7844"/>
    <w:rsid w:val="00AF0D73"/>
    <w:rsid w:val="00AF23F9"/>
    <w:rsid w:val="00AF37DD"/>
    <w:rsid w:val="00AF3C5F"/>
    <w:rsid w:val="00AF7BFD"/>
    <w:rsid w:val="00B019F2"/>
    <w:rsid w:val="00B02FD4"/>
    <w:rsid w:val="00B22154"/>
    <w:rsid w:val="00B444A1"/>
    <w:rsid w:val="00B51742"/>
    <w:rsid w:val="00B61AA4"/>
    <w:rsid w:val="00B64C78"/>
    <w:rsid w:val="00B67E0C"/>
    <w:rsid w:val="00B82A0C"/>
    <w:rsid w:val="00B95013"/>
    <w:rsid w:val="00BA7960"/>
    <w:rsid w:val="00BC0282"/>
    <w:rsid w:val="00BC2AE2"/>
    <w:rsid w:val="00BC77A8"/>
    <w:rsid w:val="00BE5341"/>
    <w:rsid w:val="00BE74A5"/>
    <w:rsid w:val="00BF3E10"/>
    <w:rsid w:val="00C11B16"/>
    <w:rsid w:val="00C13BE6"/>
    <w:rsid w:val="00C21328"/>
    <w:rsid w:val="00C22659"/>
    <w:rsid w:val="00C24075"/>
    <w:rsid w:val="00C3720D"/>
    <w:rsid w:val="00C53394"/>
    <w:rsid w:val="00C675E4"/>
    <w:rsid w:val="00C70BC3"/>
    <w:rsid w:val="00C73B2D"/>
    <w:rsid w:val="00C8094F"/>
    <w:rsid w:val="00C818DA"/>
    <w:rsid w:val="00C82D56"/>
    <w:rsid w:val="00C83B66"/>
    <w:rsid w:val="00C93880"/>
    <w:rsid w:val="00CA5636"/>
    <w:rsid w:val="00CA5D04"/>
    <w:rsid w:val="00CA6E62"/>
    <w:rsid w:val="00CB3420"/>
    <w:rsid w:val="00CB512A"/>
    <w:rsid w:val="00CB70B4"/>
    <w:rsid w:val="00CC566E"/>
    <w:rsid w:val="00CF3A18"/>
    <w:rsid w:val="00D0158A"/>
    <w:rsid w:val="00D03FB4"/>
    <w:rsid w:val="00D0475B"/>
    <w:rsid w:val="00D07ADA"/>
    <w:rsid w:val="00D23AB4"/>
    <w:rsid w:val="00D3398C"/>
    <w:rsid w:val="00D4029B"/>
    <w:rsid w:val="00D42E43"/>
    <w:rsid w:val="00D47DD2"/>
    <w:rsid w:val="00D55495"/>
    <w:rsid w:val="00D65036"/>
    <w:rsid w:val="00D80EC2"/>
    <w:rsid w:val="00D81290"/>
    <w:rsid w:val="00D93929"/>
    <w:rsid w:val="00DA072E"/>
    <w:rsid w:val="00DA4555"/>
    <w:rsid w:val="00DA52E2"/>
    <w:rsid w:val="00DA5E93"/>
    <w:rsid w:val="00DB07FC"/>
    <w:rsid w:val="00DB55B3"/>
    <w:rsid w:val="00DD2022"/>
    <w:rsid w:val="00DD7DAF"/>
    <w:rsid w:val="00DE4525"/>
    <w:rsid w:val="00DF1965"/>
    <w:rsid w:val="00E06B65"/>
    <w:rsid w:val="00E33EEA"/>
    <w:rsid w:val="00E43D98"/>
    <w:rsid w:val="00E613E6"/>
    <w:rsid w:val="00E74916"/>
    <w:rsid w:val="00E8231C"/>
    <w:rsid w:val="00E91386"/>
    <w:rsid w:val="00EA65E0"/>
    <w:rsid w:val="00EB6D39"/>
    <w:rsid w:val="00EC1577"/>
    <w:rsid w:val="00EC33B9"/>
    <w:rsid w:val="00EE172D"/>
    <w:rsid w:val="00EE4660"/>
    <w:rsid w:val="00F01D25"/>
    <w:rsid w:val="00F2136D"/>
    <w:rsid w:val="00F230D2"/>
    <w:rsid w:val="00F237B4"/>
    <w:rsid w:val="00F30872"/>
    <w:rsid w:val="00F310DE"/>
    <w:rsid w:val="00F31226"/>
    <w:rsid w:val="00F33B30"/>
    <w:rsid w:val="00F563AF"/>
    <w:rsid w:val="00F87A95"/>
    <w:rsid w:val="00F941AB"/>
    <w:rsid w:val="00F95B18"/>
    <w:rsid w:val="00FA0D94"/>
    <w:rsid w:val="00FA6662"/>
    <w:rsid w:val="00FA726A"/>
    <w:rsid w:val="00FB18A8"/>
    <w:rsid w:val="00FB42D6"/>
    <w:rsid w:val="00FD6CDF"/>
    <w:rsid w:val="00FE7F62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65B02D-A3A1-438F-9ABF-00C76BDA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8FE"/>
    <w:pPr>
      <w:spacing w:after="200" w:line="276" w:lineRule="auto"/>
    </w:pPr>
    <w:rPr>
      <w:rFonts w:eastAsia="Times New Roman"/>
      <w:sz w:val="2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8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62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86276"/>
    <w:rPr>
      <w:rFonts w:eastAsia="Times New Roman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1862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86276"/>
    <w:rPr>
      <w:rFonts w:eastAsia="Times New Roman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7A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2037A9"/>
    <w:rPr>
      <w:rFonts w:ascii="Segoe UI" w:eastAsia="Times New Roman" w:hAnsi="Segoe UI" w:cs="Angsana New"/>
      <w:sz w:val="18"/>
      <w:szCs w:val="22"/>
    </w:rPr>
  </w:style>
  <w:style w:type="table" w:styleId="TableGrid">
    <w:name w:val="Table Grid"/>
    <w:basedOn w:val="TableNormal"/>
    <w:uiPriority w:val="59"/>
    <w:rsid w:val="006C6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456E24"/>
    <w:rPr>
      <w:rFonts w:ascii="Angsana New" w:hAnsi="Angsana New" w:cs="Angsana New" w:hint="default"/>
      <w:b w:val="0"/>
      <w:bCs w:val="0"/>
      <w:i w:val="0"/>
      <w:iCs w:val="0"/>
      <w:color w:val="000000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DB07FC"/>
    <w:pPr>
      <w:spacing w:after="0" w:line="240" w:lineRule="auto"/>
    </w:pPr>
    <w:rPr>
      <w:rFonts w:eastAsia="Calibri"/>
      <w:sz w:val="20"/>
      <w:szCs w:val="25"/>
    </w:rPr>
  </w:style>
  <w:style w:type="character" w:customStyle="1" w:styleId="FootnoteTextChar">
    <w:name w:val="Footnote Text Char"/>
    <w:link w:val="FootnoteText"/>
    <w:uiPriority w:val="99"/>
    <w:rsid w:val="00DB07FC"/>
    <w:rPr>
      <w:szCs w:val="25"/>
    </w:rPr>
  </w:style>
  <w:style w:type="character" w:styleId="FootnoteReference">
    <w:name w:val="footnote reference"/>
    <w:uiPriority w:val="99"/>
    <w:semiHidden/>
    <w:unhideWhenUsed/>
    <w:rsid w:val="00DB07FC"/>
    <w:rPr>
      <w:vertAlign w:val="superscript"/>
    </w:rPr>
  </w:style>
  <w:style w:type="paragraph" w:styleId="NoSpacing">
    <w:name w:val="No Spacing"/>
    <w:uiPriority w:val="1"/>
    <w:qFormat/>
    <w:rsid w:val="00DB07FC"/>
    <w:rPr>
      <w:sz w:val="22"/>
      <w:szCs w:val="28"/>
    </w:rPr>
  </w:style>
  <w:style w:type="paragraph" w:styleId="NormalWeb">
    <w:name w:val="Normal (Web)"/>
    <w:basedOn w:val="Normal"/>
    <w:uiPriority w:val="99"/>
    <w:semiHidden/>
    <w:unhideWhenUsed/>
    <w:rsid w:val="00C8094F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character" w:styleId="Hyperlink">
    <w:name w:val="Hyperlink"/>
    <w:uiPriority w:val="99"/>
    <w:unhideWhenUsed/>
    <w:rsid w:val="005C5C1C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81176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s2.amlo.go.th/content/index/7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s2.amlo.go.th/content/index/7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744C5-6975-4AAD-851F-914F92E3E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1181</Words>
  <Characters>6734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7900</CharactersWithSpaces>
  <SharedDoc>false</SharedDoc>
  <HLinks>
    <vt:vector size="12" baseType="variant">
      <vt:variant>
        <vt:i4>1900563</vt:i4>
      </vt:variant>
      <vt:variant>
        <vt:i4>3</vt:i4>
      </vt:variant>
      <vt:variant>
        <vt:i4>0</vt:i4>
      </vt:variant>
      <vt:variant>
        <vt:i4>5</vt:i4>
      </vt:variant>
      <vt:variant>
        <vt:lpwstr>https://ses2.amlo.go.th/content/index/72</vt:lpwstr>
      </vt:variant>
      <vt:variant>
        <vt:lpwstr/>
      </vt:variant>
      <vt:variant>
        <vt:i4>1966099</vt:i4>
      </vt:variant>
      <vt:variant>
        <vt:i4>0</vt:i4>
      </vt:variant>
      <vt:variant>
        <vt:i4>0</vt:i4>
      </vt:variant>
      <vt:variant>
        <vt:i4>5</vt:i4>
      </vt:variant>
      <vt:variant>
        <vt:lpwstr>https://ses2.amlo.go.th/content/index/71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น.ส.ตองทิพย์ ปิณจีเสคิกุล</cp:lastModifiedBy>
  <cp:revision>2</cp:revision>
  <cp:lastPrinted>2019-11-22T08:51:00Z</cp:lastPrinted>
  <dcterms:created xsi:type="dcterms:W3CDTF">2025-01-15T08:36:00Z</dcterms:created>
  <dcterms:modified xsi:type="dcterms:W3CDTF">2025-01-15T08:36:00Z</dcterms:modified>
</cp:coreProperties>
</file>